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765" w:rsidRDefault="00297B4D" w:rsidP="003D423B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Szacownie wartości zamówienia</w:t>
      </w:r>
    </w:p>
    <w:p w:rsidR="00864765" w:rsidRDefault="00864765" w:rsidP="00864765">
      <w:pPr>
        <w:pStyle w:val="Akapitzlist"/>
        <w:ind w:left="426"/>
        <w:rPr>
          <w:rFonts w:ascii="Arial" w:hAnsi="Arial" w:cs="Arial"/>
          <w:b/>
        </w:rPr>
      </w:pPr>
    </w:p>
    <w:p w:rsidR="003D423B" w:rsidRPr="000D24CE" w:rsidRDefault="003D423B" w:rsidP="003D423B">
      <w:pPr>
        <w:pStyle w:val="Akapitzlist"/>
        <w:numPr>
          <w:ilvl w:val="0"/>
          <w:numId w:val="1"/>
        </w:numPr>
        <w:ind w:left="426" w:hanging="426"/>
        <w:rPr>
          <w:rFonts w:ascii="Arial" w:hAnsi="Arial" w:cs="Arial"/>
          <w:b/>
        </w:rPr>
      </w:pPr>
      <w:r w:rsidRPr="000D24CE">
        <w:rPr>
          <w:rFonts w:ascii="Arial" w:hAnsi="Arial" w:cs="Arial"/>
          <w:b/>
        </w:rPr>
        <w:t>Informacje podstawowe:</w:t>
      </w:r>
    </w:p>
    <w:p w:rsidR="00864765" w:rsidRDefault="000D24CE" w:rsidP="00864765">
      <w:pPr>
        <w:spacing w:after="0" w:line="360" w:lineRule="auto"/>
        <w:jc w:val="both"/>
        <w:rPr>
          <w:rFonts w:ascii="Arial" w:hAnsi="Arial" w:cs="Arial"/>
        </w:rPr>
      </w:pPr>
      <w:r w:rsidRPr="000D24CE">
        <w:rPr>
          <w:rFonts w:ascii="Arial" w:hAnsi="Arial" w:cs="Arial"/>
        </w:rPr>
        <w:t>Wykonawca w ramach zamówienia jest zobowiązany do zaprojektowania, produkcji i dostawy elementów wystawienniczych na potrzeby</w:t>
      </w:r>
      <w:r w:rsidR="00885802">
        <w:rPr>
          <w:rFonts w:ascii="Arial" w:hAnsi="Arial" w:cs="Arial"/>
        </w:rPr>
        <w:t xml:space="preserve"> konferencji otwierającej</w:t>
      </w:r>
      <w:r w:rsidR="006B5BC8">
        <w:rPr>
          <w:rFonts w:ascii="Arial" w:hAnsi="Arial" w:cs="Arial"/>
        </w:rPr>
        <w:t xml:space="preserve"> i </w:t>
      </w:r>
      <w:r w:rsidR="00885802">
        <w:rPr>
          <w:rFonts w:ascii="Arial" w:hAnsi="Arial" w:cs="Arial"/>
        </w:rPr>
        <w:t>promocji</w:t>
      </w:r>
      <w:r w:rsidR="00885802" w:rsidRPr="002B1614">
        <w:rPr>
          <w:rFonts w:ascii="Arial" w:hAnsi="Arial" w:cs="Arial"/>
        </w:rPr>
        <w:t xml:space="preserve"> nowej perspektywy finansowej Regionalnego Programu Operacyjnego Województwa Mazowieckiego 2014-2020</w:t>
      </w:r>
      <w:r w:rsidR="00885802">
        <w:rPr>
          <w:rFonts w:ascii="Arial" w:hAnsi="Arial" w:cs="Arial"/>
        </w:rPr>
        <w:t xml:space="preserve"> oraz późniejszych działań informacyjno-promocyjnych  realizowanych przez </w:t>
      </w:r>
      <w:r w:rsidRPr="000D24CE">
        <w:rPr>
          <w:rFonts w:ascii="Arial" w:hAnsi="Arial" w:cs="Arial"/>
        </w:rPr>
        <w:t>Mazowieck</w:t>
      </w:r>
      <w:r w:rsidR="00885802">
        <w:rPr>
          <w:rFonts w:ascii="Arial" w:hAnsi="Arial" w:cs="Arial"/>
        </w:rPr>
        <w:t>ą</w:t>
      </w:r>
      <w:r w:rsidRPr="000D24CE">
        <w:rPr>
          <w:rFonts w:ascii="Arial" w:hAnsi="Arial" w:cs="Arial"/>
        </w:rPr>
        <w:t xml:space="preserve"> </w:t>
      </w:r>
      <w:r w:rsidR="00885802">
        <w:rPr>
          <w:rFonts w:ascii="Arial" w:hAnsi="Arial" w:cs="Arial"/>
        </w:rPr>
        <w:t>Jednostkę</w:t>
      </w:r>
      <w:r w:rsidRPr="000D24CE">
        <w:rPr>
          <w:rFonts w:ascii="Arial" w:hAnsi="Arial" w:cs="Arial"/>
        </w:rPr>
        <w:t xml:space="preserve"> Wdrażania Programów </w:t>
      </w:r>
      <w:r w:rsidR="002B1614">
        <w:rPr>
          <w:rFonts w:ascii="Arial" w:hAnsi="Arial" w:cs="Arial"/>
        </w:rPr>
        <w:t>Unijnych.</w:t>
      </w:r>
    </w:p>
    <w:p w:rsidR="00864765" w:rsidRPr="00864765" w:rsidRDefault="00864765" w:rsidP="00864765">
      <w:pPr>
        <w:pStyle w:val="Akapitzlist"/>
        <w:numPr>
          <w:ilvl w:val="0"/>
          <w:numId w:val="1"/>
        </w:numPr>
        <w:tabs>
          <w:tab w:val="left" w:pos="284"/>
        </w:tabs>
        <w:spacing w:after="0" w:line="360" w:lineRule="auto"/>
        <w:ind w:left="426" w:hanging="426"/>
        <w:jc w:val="both"/>
        <w:rPr>
          <w:rFonts w:ascii="Arial" w:hAnsi="Arial" w:cs="Arial"/>
          <w:b/>
          <w:bCs/>
          <w:iCs/>
        </w:rPr>
      </w:pPr>
      <w:r w:rsidRPr="00864765">
        <w:rPr>
          <w:rFonts w:ascii="Arial" w:hAnsi="Arial" w:cs="Arial"/>
          <w:b/>
          <w:bCs/>
          <w:iCs/>
        </w:rPr>
        <w:t>Symbol dostaw i usług:</w:t>
      </w:r>
    </w:p>
    <w:p w:rsidR="00864765" w:rsidRPr="00864765" w:rsidRDefault="00864765" w:rsidP="00864765">
      <w:pPr>
        <w:pStyle w:val="Akapitzlist"/>
        <w:tabs>
          <w:tab w:val="left" w:pos="284"/>
        </w:tabs>
        <w:spacing w:after="0" w:line="360" w:lineRule="auto"/>
        <w:ind w:left="1080"/>
        <w:jc w:val="both"/>
        <w:rPr>
          <w:rFonts w:ascii="Arial" w:hAnsi="Arial" w:cs="Arial"/>
        </w:rPr>
      </w:pPr>
      <w:r w:rsidRPr="00864765">
        <w:rPr>
          <w:rFonts w:ascii="Arial" w:hAnsi="Arial" w:cs="Arial"/>
        </w:rPr>
        <w:t>CPV: 39294100-0 Art</w:t>
      </w:r>
      <w:r>
        <w:rPr>
          <w:rFonts w:ascii="Arial" w:hAnsi="Arial" w:cs="Arial"/>
        </w:rPr>
        <w:t>ykuły informacyjne i promocyjne.</w:t>
      </w:r>
    </w:p>
    <w:p w:rsidR="000D24CE" w:rsidRPr="000D24CE" w:rsidRDefault="000D24CE" w:rsidP="000D24CE">
      <w:pPr>
        <w:pStyle w:val="Akapitzlist"/>
        <w:numPr>
          <w:ilvl w:val="0"/>
          <w:numId w:val="1"/>
        </w:numPr>
        <w:ind w:left="426" w:hanging="426"/>
        <w:rPr>
          <w:rFonts w:ascii="Arial" w:hAnsi="Arial" w:cs="Arial"/>
          <w:b/>
        </w:rPr>
      </w:pPr>
      <w:r w:rsidRPr="000D24CE">
        <w:rPr>
          <w:rFonts w:ascii="Arial" w:hAnsi="Arial" w:cs="Arial"/>
          <w:b/>
        </w:rPr>
        <w:t>Założenia ogólne:</w:t>
      </w:r>
    </w:p>
    <w:p w:rsidR="000D24CE" w:rsidRPr="00A81C0B" w:rsidRDefault="000D24CE" w:rsidP="000D24CE">
      <w:pPr>
        <w:pStyle w:val="Akapitzlist"/>
        <w:numPr>
          <w:ilvl w:val="0"/>
          <w:numId w:val="9"/>
        </w:num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A81C0B">
        <w:rPr>
          <w:rFonts w:ascii="Arial" w:hAnsi="Arial" w:cs="Arial"/>
        </w:rPr>
        <w:t xml:space="preserve">Termin realizacji: wszystkie elementy muszą być wykonane i dostarczone </w:t>
      </w:r>
      <w:r>
        <w:rPr>
          <w:rFonts w:ascii="Arial" w:hAnsi="Arial" w:cs="Arial"/>
        </w:rPr>
        <w:t xml:space="preserve">do siedziby Zamawiającego do dnia </w:t>
      </w:r>
      <w:r w:rsidR="004E5771">
        <w:rPr>
          <w:rFonts w:ascii="Arial" w:hAnsi="Arial" w:cs="Arial"/>
        </w:rPr>
        <w:t>23</w:t>
      </w:r>
      <w:r>
        <w:rPr>
          <w:rFonts w:ascii="Arial" w:hAnsi="Arial" w:cs="Arial"/>
        </w:rPr>
        <w:t xml:space="preserve">.04.2015 r. </w:t>
      </w:r>
    </w:p>
    <w:p w:rsidR="00885802" w:rsidRDefault="003D423B" w:rsidP="003D423B">
      <w:pPr>
        <w:pStyle w:val="Akapitzlist"/>
        <w:numPr>
          <w:ilvl w:val="0"/>
          <w:numId w:val="9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</w:rPr>
      </w:pPr>
      <w:r w:rsidRPr="00A81C0B">
        <w:rPr>
          <w:rFonts w:ascii="Arial" w:hAnsi="Arial" w:cs="Arial"/>
        </w:rPr>
        <w:t xml:space="preserve">Graficznym motywem przewodnim wszystkich materiałów informacyjno-promocyjnych będzie wizualizacja dotycząca nowej perspektywy finansowej w ramach RPO WM 2014-2020. </w:t>
      </w:r>
    </w:p>
    <w:p w:rsidR="003D423B" w:rsidRPr="00A81C0B" w:rsidRDefault="003D423B" w:rsidP="003D423B">
      <w:pPr>
        <w:pStyle w:val="Akapitzlist"/>
        <w:numPr>
          <w:ilvl w:val="0"/>
          <w:numId w:val="9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</w:rPr>
      </w:pPr>
      <w:r w:rsidRPr="00A81C0B">
        <w:rPr>
          <w:rFonts w:ascii="Arial" w:hAnsi="Arial" w:cs="Arial"/>
        </w:rPr>
        <w:t>Podstawowe materiały</w:t>
      </w:r>
      <w:r w:rsidR="006B5BC8" w:rsidRPr="006B5BC8">
        <w:rPr>
          <w:rFonts w:ascii="Arial" w:hAnsi="Arial" w:cs="Arial"/>
        </w:rPr>
        <w:t xml:space="preserve"> </w:t>
      </w:r>
      <w:r w:rsidR="006B5BC8" w:rsidRPr="00A81C0B">
        <w:rPr>
          <w:rFonts w:ascii="Arial" w:hAnsi="Arial" w:cs="Arial"/>
        </w:rPr>
        <w:t xml:space="preserve">graficzne do uwzględnienia w </w:t>
      </w:r>
      <w:proofErr w:type="spellStart"/>
      <w:r w:rsidR="006B5BC8" w:rsidRPr="00A81C0B">
        <w:rPr>
          <w:rFonts w:ascii="Arial" w:hAnsi="Arial" w:cs="Arial"/>
        </w:rPr>
        <w:t>layoucie</w:t>
      </w:r>
      <w:proofErr w:type="spellEnd"/>
      <w:r w:rsidRPr="00A81C0B">
        <w:rPr>
          <w:rFonts w:ascii="Arial" w:hAnsi="Arial" w:cs="Arial"/>
        </w:rPr>
        <w:t xml:space="preserve">: wizualizacja nowej perspektywy finansowej, logo RPO WM 2014-2020 i RPO WM 2007-2013, formułki nt. finansowania i hasło zostały zamieszczone w </w:t>
      </w:r>
      <w:r w:rsidR="002C4BAE">
        <w:rPr>
          <w:rFonts w:ascii="Arial" w:hAnsi="Arial" w:cs="Arial"/>
        </w:rPr>
        <w:t xml:space="preserve"> dalszej części dokumentu</w:t>
      </w:r>
      <w:r w:rsidR="00885802">
        <w:rPr>
          <w:rFonts w:ascii="Arial" w:hAnsi="Arial" w:cs="Arial"/>
        </w:rPr>
        <w:t>.</w:t>
      </w:r>
    </w:p>
    <w:p w:rsidR="003D423B" w:rsidRPr="00A81C0B" w:rsidRDefault="003D423B" w:rsidP="003D423B">
      <w:pPr>
        <w:pStyle w:val="Akapitzlist"/>
        <w:numPr>
          <w:ilvl w:val="0"/>
          <w:numId w:val="9"/>
        </w:num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A81C0B">
        <w:rPr>
          <w:rFonts w:ascii="Arial" w:hAnsi="Arial" w:cs="Arial"/>
        </w:rPr>
        <w:t xml:space="preserve">Zamawiający przekaże Wykonawcy sugestie dotyczące zaprojektowania </w:t>
      </w:r>
      <w:proofErr w:type="spellStart"/>
      <w:r w:rsidRPr="00A81C0B">
        <w:rPr>
          <w:rFonts w:ascii="Arial" w:hAnsi="Arial" w:cs="Arial"/>
        </w:rPr>
        <w:t>layoutu</w:t>
      </w:r>
      <w:proofErr w:type="spellEnd"/>
      <w:r w:rsidRPr="00A81C0B">
        <w:rPr>
          <w:rFonts w:ascii="Arial" w:hAnsi="Arial" w:cs="Arial"/>
        </w:rPr>
        <w:t xml:space="preserve"> głównego i zakresu adaptacji </w:t>
      </w:r>
      <w:proofErr w:type="spellStart"/>
      <w:r w:rsidRPr="00A81C0B">
        <w:rPr>
          <w:rFonts w:ascii="Arial" w:hAnsi="Arial" w:cs="Arial"/>
        </w:rPr>
        <w:t>layoutu</w:t>
      </w:r>
      <w:proofErr w:type="spellEnd"/>
      <w:r w:rsidRPr="00A81C0B">
        <w:rPr>
          <w:rFonts w:ascii="Arial" w:hAnsi="Arial" w:cs="Arial"/>
        </w:rPr>
        <w:t xml:space="preserve"> do poszczególnych materiałów. </w:t>
      </w:r>
    </w:p>
    <w:p w:rsidR="002C4BAE" w:rsidRDefault="003D423B" w:rsidP="003D423B">
      <w:pPr>
        <w:pStyle w:val="Akapitzlist"/>
        <w:numPr>
          <w:ilvl w:val="0"/>
          <w:numId w:val="9"/>
        </w:num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C4BAE">
        <w:rPr>
          <w:rFonts w:ascii="Arial" w:hAnsi="Arial" w:cs="Arial"/>
        </w:rPr>
        <w:t xml:space="preserve">Wykonawca opracuje minimum 3 propozycje </w:t>
      </w:r>
      <w:proofErr w:type="spellStart"/>
      <w:r w:rsidRPr="002C4BAE">
        <w:rPr>
          <w:rFonts w:ascii="Arial" w:hAnsi="Arial" w:cs="Arial"/>
        </w:rPr>
        <w:t>layoutu</w:t>
      </w:r>
      <w:proofErr w:type="spellEnd"/>
      <w:r w:rsidRPr="002C4BAE">
        <w:rPr>
          <w:rFonts w:ascii="Arial" w:hAnsi="Arial" w:cs="Arial"/>
        </w:rPr>
        <w:t xml:space="preserve"> głównego do wyboru Zamawiającego</w:t>
      </w:r>
      <w:r w:rsidR="002C4BAE" w:rsidRPr="002C4BAE">
        <w:rPr>
          <w:rFonts w:ascii="Arial" w:hAnsi="Arial" w:cs="Arial"/>
        </w:rPr>
        <w:t>.</w:t>
      </w:r>
      <w:r w:rsidRPr="002C4BAE">
        <w:rPr>
          <w:rFonts w:ascii="Arial" w:hAnsi="Arial" w:cs="Arial"/>
        </w:rPr>
        <w:t xml:space="preserve"> </w:t>
      </w:r>
    </w:p>
    <w:p w:rsidR="003D423B" w:rsidRPr="002C4BAE" w:rsidRDefault="003D423B" w:rsidP="003D423B">
      <w:pPr>
        <w:pStyle w:val="Akapitzlist"/>
        <w:numPr>
          <w:ilvl w:val="0"/>
          <w:numId w:val="9"/>
        </w:num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C4BAE">
        <w:rPr>
          <w:rFonts w:ascii="Arial" w:hAnsi="Arial" w:cs="Arial"/>
        </w:rPr>
        <w:t xml:space="preserve">Wybrany </w:t>
      </w:r>
      <w:proofErr w:type="spellStart"/>
      <w:r w:rsidRPr="002C4BAE">
        <w:rPr>
          <w:rFonts w:ascii="Arial" w:hAnsi="Arial" w:cs="Arial"/>
        </w:rPr>
        <w:t>layout</w:t>
      </w:r>
      <w:proofErr w:type="spellEnd"/>
      <w:r w:rsidRPr="002C4BAE">
        <w:rPr>
          <w:rFonts w:ascii="Arial" w:hAnsi="Arial" w:cs="Arial"/>
        </w:rPr>
        <w:t xml:space="preserve"> będzie podlegał modyfikacjom aż do uzyskania ostatecznej akceptacji ze strony Zamawiającego. </w:t>
      </w:r>
    </w:p>
    <w:p w:rsidR="003D423B" w:rsidRPr="00A81C0B" w:rsidRDefault="003D423B" w:rsidP="003D423B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</w:p>
    <w:p w:rsidR="003D423B" w:rsidRPr="000D24CE" w:rsidRDefault="003D423B" w:rsidP="000D24CE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u w:val="single"/>
        </w:rPr>
      </w:pPr>
      <w:r w:rsidRPr="00A81C0B">
        <w:rPr>
          <w:rFonts w:ascii="Arial" w:hAnsi="Arial" w:cs="Arial"/>
          <w:u w:val="single"/>
        </w:rPr>
        <w:t>Szczegółowy zakres prac:</w:t>
      </w:r>
    </w:p>
    <w:p w:rsidR="003D423B" w:rsidRPr="00A81C0B" w:rsidRDefault="003D423B" w:rsidP="003D423B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trike/>
          <w:highlight w:val="cyan"/>
        </w:rPr>
      </w:pPr>
    </w:p>
    <w:p w:rsidR="003D423B" w:rsidRPr="00A81C0B" w:rsidRDefault="003D423B" w:rsidP="003D423B">
      <w:pPr>
        <w:pStyle w:val="Akapitzlist"/>
        <w:numPr>
          <w:ilvl w:val="0"/>
          <w:numId w:val="3"/>
        </w:numPr>
        <w:shd w:val="clear" w:color="auto" w:fill="FFFFFF" w:themeFill="background1"/>
        <w:spacing w:after="0" w:line="360" w:lineRule="auto"/>
        <w:ind w:left="426"/>
        <w:rPr>
          <w:rFonts w:ascii="Arial" w:hAnsi="Arial" w:cs="Arial"/>
          <w:b/>
        </w:rPr>
      </w:pPr>
      <w:r w:rsidRPr="00A81C0B">
        <w:rPr>
          <w:rFonts w:ascii="Arial" w:hAnsi="Arial" w:cs="Arial"/>
          <w:b/>
        </w:rPr>
        <w:t xml:space="preserve">Elementy wystawiennicze przeznaczone do aranżacji przestrzeni 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426"/>
        <w:rPr>
          <w:rFonts w:ascii="Arial" w:hAnsi="Arial" w:cs="Arial"/>
          <w:b/>
        </w:rPr>
      </w:pPr>
    </w:p>
    <w:p w:rsidR="003D423B" w:rsidRPr="00A81C0B" w:rsidRDefault="003D423B" w:rsidP="003D423B">
      <w:pPr>
        <w:pStyle w:val="Akapitzlist"/>
        <w:numPr>
          <w:ilvl w:val="1"/>
          <w:numId w:val="3"/>
        </w:numPr>
        <w:shd w:val="clear" w:color="auto" w:fill="FFFFFF" w:themeFill="background1"/>
        <w:spacing w:after="0" w:line="360" w:lineRule="auto"/>
        <w:ind w:left="426" w:hanging="426"/>
        <w:rPr>
          <w:rFonts w:ascii="Arial" w:hAnsi="Arial" w:cs="Arial"/>
          <w:b/>
        </w:rPr>
      </w:pPr>
      <w:r w:rsidRPr="00A81C0B">
        <w:rPr>
          <w:rFonts w:ascii="Arial" w:hAnsi="Arial" w:cs="Arial"/>
          <w:b/>
        </w:rPr>
        <w:t>Ścianki wystawiennicze tekstylne – duże:</w:t>
      </w:r>
    </w:p>
    <w:p w:rsidR="003D423B" w:rsidRPr="00A81C0B" w:rsidRDefault="003D423B" w:rsidP="003D423B">
      <w:pPr>
        <w:pStyle w:val="Akapitzlist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</w:rPr>
      </w:pPr>
      <w:r w:rsidRPr="00A81C0B">
        <w:rPr>
          <w:rFonts w:ascii="Arial" w:hAnsi="Arial" w:cs="Arial"/>
        </w:rPr>
        <w:lastRenderedPageBreak/>
        <w:t>Ścianka o wymiarach: ok. 300 x 230 cm (szerokość x wysokość, +/- 5 cm), zawierająca: stelaż, pokrowiec/pokrycie tekstylne, torbę do transportu.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jc w:val="both"/>
        <w:rPr>
          <w:rFonts w:ascii="Arial" w:hAnsi="Arial" w:cs="Arial"/>
        </w:rPr>
      </w:pPr>
      <w:r w:rsidRPr="00A81C0B">
        <w:rPr>
          <w:rFonts w:ascii="Arial" w:hAnsi="Arial" w:cs="Arial"/>
        </w:rPr>
        <w:t>Ilość: 1 szt.</w:t>
      </w:r>
    </w:p>
    <w:p w:rsidR="003D423B" w:rsidRPr="00A81C0B" w:rsidRDefault="003D423B" w:rsidP="003D423B">
      <w:pPr>
        <w:pStyle w:val="Akapitzlist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</w:rPr>
      </w:pPr>
      <w:r w:rsidRPr="00A81C0B">
        <w:rPr>
          <w:rFonts w:ascii="Arial" w:hAnsi="Arial" w:cs="Arial"/>
        </w:rPr>
        <w:t>Dodatkowy pokrowiec/pokrycie tekstylne do ścianki o wymiarach ok. 300 x 230 cm (szerokość x wysokość, +/- 5 cm), zapakowanego w osobne opakowanie, niż zestaw wskazany w pkt. a).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jc w:val="both"/>
        <w:rPr>
          <w:rFonts w:ascii="Arial" w:hAnsi="Arial" w:cs="Arial"/>
        </w:rPr>
      </w:pPr>
      <w:r w:rsidRPr="00A81C0B">
        <w:rPr>
          <w:rFonts w:ascii="Arial" w:hAnsi="Arial" w:cs="Arial"/>
        </w:rPr>
        <w:t>Ilość: 1 szt.</w:t>
      </w:r>
    </w:p>
    <w:p w:rsidR="003D423B" w:rsidRPr="00A81C0B" w:rsidRDefault="003D423B" w:rsidP="003D423B">
      <w:pPr>
        <w:pStyle w:val="Akapitzlist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</w:rPr>
      </w:pPr>
      <w:r w:rsidRPr="00A81C0B">
        <w:rPr>
          <w:rFonts w:ascii="Arial" w:hAnsi="Arial" w:cs="Arial"/>
        </w:rPr>
        <w:t>Ścianka o wymiarach ok. 600 x 230 cm (szerokość x wysokość, +/- 5 cm), zawierająca: stelaż, pokrowiec/pokrycie tekstylne, torbę do transportu.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jc w:val="both"/>
        <w:rPr>
          <w:rFonts w:ascii="Arial" w:hAnsi="Arial" w:cs="Arial"/>
        </w:rPr>
      </w:pPr>
      <w:r w:rsidRPr="00A81C0B">
        <w:rPr>
          <w:rFonts w:ascii="Arial" w:hAnsi="Arial" w:cs="Arial"/>
        </w:rPr>
        <w:t>Ilość: 1 szt.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rPr>
          <w:rFonts w:ascii="Arial" w:hAnsi="Arial" w:cs="Arial"/>
          <w:u w:val="single"/>
        </w:rPr>
      </w:pPr>
      <w:r w:rsidRPr="00A81C0B">
        <w:rPr>
          <w:rFonts w:ascii="Arial" w:hAnsi="Arial" w:cs="Arial"/>
          <w:u w:val="single"/>
        </w:rPr>
        <w:t>Opis:</w:t>
      </w:r>
    </w:p>
    <w:p w:rsidR="003D423B" w:rsidRPr="00A81C0B" w:rsidRDefault="003D423B" w:rsidP="003D423B">
      <w:pPr>
        <w:pStyle w:val="Akapitzlist"/>
        <w:numPr>
          <w:ilvl w:val="0"/>
          <w:numId w:val="6"/>
        </w:numPr>
        <w:shd w:val="clear" w:color="auto" w:fill="FFFFFF" w:themeFill="background1"/>
        <w:spacing w:after="0" w:line="360" w:lineRule="auto"/>
        <w:ind w:left="567"/>
        <w:rPr>
          <w:rFonts w:ascii="Arial" w:hAnsi="Arial" w:cs="Arial"/>
        </w:rPr>
      </w:pPr>
      <w:r w:rsidRPr="00A81C0B">
        <w:rPr>
          <w:rFonts w:ascii="Arial" w:hAnsi="Arial" w:cs="Arial"/>
        </w:rPr>
        <w:t xml:space="preserve">Charakterystyka: 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567" w:hanging="142"/>
        <w:jc w:val="both"/>
        <w:rPr>
          <w:rFonts w:ascii="Arial" w:hAnsi="Arial" w:cs="Arial"/>
        </w:rPr>
      </w:pPr>
      <w:r w:rsidRPr="00A81C0B">
        <w:rPr>
          <w:rFonts w:ascii="Arial" w:hAnsi="Arial" w:cs="Arial"/>
        </w:rPr>
        <w:t xml:space="preserve">- ścianka solidna, wielokrotnego użytku, lekka, charakteryzująca się nowoczesną formą – po złożeniu stanowi zakrzywioną ścianę w formie łuku (krzywizna w poziomie), 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567" w:hanging="142"/>
        <w:jc w:val="both"/>
        <w:rPr>
          <w:rFonts w:ascii="Arial" w:hAnsi="Arial" w:cs="Arial"/>
        </w:rPr>
      </w:pPr>
      <w:r w:rsidRPr="00A81C0B">
        <w:rPr>
          <w:rFonts w:ascii="Arial" w:hAnsi="Arial" w:cs="Arial"/>
        </w:rPr>
        <w:t xml:space="preserve">- konstrukcja ścianki składa się z lekkich, aluminiowych profili umożliwiająca szybki i łatwy montaż bez dodatkowych elementów i narzędzi,  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567" w:hanging="142"/>
        <w:jc w:val="both"/>
        <w:rPr>
          <w:rFonts w:ascii="Arial" w:hAnsi="Arial" w:cs="Arial"/>
        </w:rPr>
      </w:pPr>
      <w:r w:rsidRPr="00A81C0B">
        <w:rPr>
          <w:rFonts w:ascii="Arial" w:hAnsi="Arial" w:cs="Arial"/>
        </w:rPr>
        <w:t xml:space="preserve">- w komplecie: instrukcja montażu, składana konstrukcja, wydruk na tkaninie poliestrowej oraz torba umożliwiająca transport, 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567" w:hanging="142"/>
        <w:jc w:val="both"/>
        <w:rPr>
          <w:rFonts w:ascii="Arial" w:hAnsi="Arial" w:cs="Arial"/>
        </w:rPr>
      </w:pPr>
      <w:r w:rsidRPr="00A81C0B">
        <w:rPr>
          <w:rFonts w:ascii="Arial" w:hAnsi="Arial" w:cs="Arial"/>
        </w:rPr>
        <w:t>- gwarancja na 24 miesiące.</w:t>
      </w:r>
    </w:p>
    <w:p w:rsidR="003D423B" w:rsidRPr="00A81C0B" w:rsidRDefault="003D423B" w:rsidP="003D423B">
      <w:pPr>
        <w:pStyle w:val="Akapitzlist"/>
        <w:numPr>
          <w:ilvl w:val="0"/>
          <w:numId w:val="6"/>
        </w:numPr>
        <w:shd w:val="clear" w:color="auto" w:fill="FFFFFF" w:themeFill="background1"/>
        <w:spacing w:after="0" w:line="360" w:lineRule="auto"/>
        <w:ind w:left="567"/>
        <w:jc w:val="both"/>
        <w:rPr>
          <w:rFonts w:ascii="Arial" w:hAnsi="Arial" w:cs="Arial"/>
        </w:rPr>
      </w:pPr>
      <w:r w:rsidRPr="00A81C0B">
        <w:rPr>
          <w:rFonts w:ascii="Arial" w:hAnsi="Arial" w:cs="Arial"/>
        </w:rPr>
        <w:t>Materiały: stelaż aluminiowy; pokrycie z tkaniny poliestrowej kalandrowanej, pozwalającej na nadrukowanie skomplikowanych grafik, wytrzymałej i odpornej na odkształcenia i odbarwienia; torba do transportu wytrzymała i funkcjonalna.</w:t>
      </w:r>
    </w:p>
    <w:p w:rsidR="003D423B" w:rsidRPr="00A81C0B" w:rsidRDefault="003D423B" w:rsidP="003D423B">
      <w:pPr>
        <w:pStyle w:val="Akapitzlist"/>
        <w:numPr>
          <w:ilvl w:val="0"/>
          <w:numId w:val="6"/>
        </w:numPr>
        <w:shd w:val="clear" w:color="auto" w:fill="FFFFFF" w:themeFill="background1"/>
        <w:spacing w:after="0" w:line="360" w:lineRule="auto"/>
        <w:ind w:left="567"/>
        <w:jc w:val="both"/>
        <w:rPr>
          <w:rFonts w:ascii="Arial" w:hAnsi="Arial" w:cs="Arial"/>
        </w:rPr>
      </w:pPr>
      <w:r w:rsidRPr="00A81C0B">
        <w:rPr>
          <w:rFonts w:ascii="Arial" w:hAnsi="Arial" w:cs="Arial"/>
        </w:rPr>
        <w:t xml:space="preserve">Grafika: dwustronna – zadruk sublimacyjny 4+4 (CMYK) pozwalający na wykonanie nadruków wielokolorowych, nadrukowanie zdjęć i grafik z przejściami tonalnymi. </w:t>
      </w:r>
    </w:p>
    <w:p w:rsidR="003D423B" w:rsidRPr="00A81C0B" w:rsidRDefault="003D423B" w:rsidP="003D423B">
      <w:pPr>
        <w:pStyle w:val="Akapitzlist"/>
        <w:numPr>
          <w:ilvl w:val="0"/>
          <w:numId w:val="6"/>
        </w:numPr>
        <w:shd w:val="clear" w:color="auto" w:fill="FFFFFF" w:themeFill="background1"/>
        <w:spacing w:after="0" w:line="360" w:lineRule="auto"/>
        <w:ind w:left="567"/>
        <w:jc w:val="both"/>
        <w:rPr>
          <w:rFonts w:ascii="Arial" w:hAnsi="Arial" w:cs="Arial"/>
        </w:rPr>
      </w:pPr>
      <w:r w:rsidRPr="00A81C0B">
        <w:rPr>
          <w:rFonts w:ascii="Arial" w:hAnsi="Arial" w:cs="Arial"/>
        </w:rPr>
        <w:t>Projekty: do opracowania przez Wykonawcę, zgodnie z poniższymi wskazówkami: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rPr>
          <w:rFonts w:ascii="Arial" w:hAnsi="Arial" w:cs="Arial"/>
        </w:rPr>
      </w:pPr>
      <w:r w:rsidRPr="00A81C0B">
        <w:rPr>
          <w:rFonts w:ascii="Arial" w:hAnsi="Arial" w:cs="Arial"/>
          <w:b/>
        </w:rPr>
        <w:t xml:space="preserve">Ad. a) </w:t>
      </w:r>
      <w:r w:rsidRPr="00A81C0B">
        <w:rPr>
          <w:rFonts w:ascii="Arial" w:hAnsi="Arial" w:cs="Arial"/>
        </w:rPr>
        <w:t>– projekt pokrowca dla ścianki o wymiarach: ok. 300 x 230 cm</w:t>
      </w:r>
      <w:r w:rsidR="006B5BC8">
        <w:rPr>
          <w:rFonts w:ascii="Arial" w:hAnsi="Arial" w:cs="Arial"/>
        </w:rPr>
        <w:t>: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426"/>
        <w:rPr>
          <w:rFonts w:ascii="Arial" w:hAnsi="Arial" w:cs="Arial"/>
        </w:rPr>
      </w:pPr>
      <w:r w:rsidRPr="00A81C0B">
        <w:rPr>
          <w:rFonts w:ascii="Arial" w:hAnsi="Arial" w:cs="Arial"/>
        </w:rPr>
        <w:t xml:space="preserve">- rewers: zgodny z </w:t>
      </w:r>
      <w:proofErr w:type="spellStart"/>
      <w:r w:rsidRPr="00A81C0B">
        <w:rPr>
          <w:rFonts w:ascii="Arial" w:hAnsi="Arial" w:cs="Arial"/>
        </w:rPr>
        <w:t>layoutem</w:t>
      </w:r>
      <w:proofErr w:type="spellEnd"/>
      <w:r w:rsidRPr="00A81C0B">
        <w:rPr>
          <w:rFonts w:ascii="Arial" w:hAnsi="Arial" w:cs="Arial"/>
        </w:rPr>
        <w:t xml:space="preserve"> głównym dot. konferencji,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426"/>
        <w:rPr>
          <w:rFonts w:ascii="Arial" w:hAnsi="Arial" w:cs="Arial"/>
        </w:rPr>
      </w:pPr>
      <w:r w:rsidRPr="00A81C0B">
        <w:rPr>
          <w:rFonts w:ascii="Arial" w:hAnsi="Arial" w:cs="Arial"/>
        </w:rPr>
        <w:t>- awers: niewielki nadruk z logotypem RPO WM 2007-2013, informacją o współfinansowaniu, hasłem.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rPr>
          <w:rFonts w:ascii="Arial" w:hAnsi="Arial" w:cs="Arial"/>
        </w:rPr>
      </w:pPr>
      <w:r w:rsidRPr="00A81C0B">
        <w:rPr>
          <w:rFonts w:ascii="Arial" w:hAnsi="Arial" w:cs="Arial"/>
          <w:b/>
        </w:rPr>
        <w:t xml:space="preserve">Ad. b) </w:t>
      </w:r>
      <w:r w:rsidRPr="00A81C0B">
        <w:rPr>
          <w:rFonts w:ascii="Arial" w:hAnsi="Arial" w:cs="Arial"/>
        </w:rPr>
        <w:t>–</w:t>
      </w:r>
      <w:r w:rsidRPr="00A81C0B">
        <w:rPr>
          <w:rFonts w:ascii="Arial" w:hAnsi="Arial" w:cs="Arial"/>
          <w:b/>
        </w:rPr>
        <w:t xml:space="preserve"> </w:t>
      </w:r>
      <w:r w:rsidRPr="00A81C0B">
        <w:rPr>
          <w:rFonts w:ascii="Arial" w:hAnsi="Arial" w:cs="Arial"/>
        </w:rPr>
        <w:t>projekt dodatkowego pokrowca dla ścianki o wymiarach: ok. 300 x 230 cm</w:t>
      </w:r>
      <w:r w:rsidR="006B5BC8">
        <w:rPr>
          <w:rFonts w:ascii="Arial" w:hAnsi="Arial" w:cs="Arial"/>
        </w:rPr>
        <w:t>: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426"/>
        <w:rPr>
          <w:rFonts w:ascii="Arial" w:hAnsi="Arial" w:cs="Arial"/>
        </w:rPr>
      </w:pPr>
      <w:r w:rsidRPr="00A81C0B">
        <w:rPr>
          <w:rFonts w:ascii="Arial" w:hAnsi="Arial" w:cs="Arial"/>
        </w:rPr>
        <w:t xml:space="preserve">- rewers: zgodny z </w:t>
      </w:r>
      <w:proofErr w:type="spellStart"/>
      <w:r w:rsidRPr="00A81C0B">
        <w:rPr>
          <w:rFonts w:ascii="Arial" w:hAnsi="Arial" w:cs="Arial"/>
        </w:rPr>
        <w:t>layoutem</w:t>
      </w:r>
      <w:proofErr w:type="spellEnd"/>
      <w:r w:rsidRPr="00A81C0B">
        <w:rPr>
          <w:rFonts w:ascii="Arial" w:hAnsi="Arial" w:cs="Arial"/>
        </w:rPr>
        <w:t xml:space="preserve"> głównym dot. RPO WM 2014-2020,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426"/>
        <w:rPr>
          <w:rFonts w:ascii="Arial" w:hAnsi="Arial" w:cs="Arial"/>
          <w:b/>
        </w:rPr>
      </w:pPr>
      <w:r w:rsidRPr="00A81C0B">
        <w:rPr>
          <w:rFonts w:ascii="Arial" w:hAnsi="Arial" w:cs="Arial"/>
        </w:rPr>
        <w:lastRenderedPageBreak/>
        <w:t>- awers: niewielki nadruk z logotypem RPO WM 2007-2013,  informacją o współfinansowaniu, hasłem.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rPr>
          <w:rFonts w:ascii="Arial" w:hAnsi="Arial" w:cs="Arial"/>
        </w:rPr>
      </w:pPr>
      <w:r w:rsidRPr="00A81C0B">
        <w:rPr>
          <w:rFonts w:ascii="Arial" w:hAnsi="Arial" w:cs="Arial"/>
          <w:b/>
        </w:rPr>
        <w:t>Ad. c)</w:t>
      </w:r>
      <w:r w:rsidRPr="00A81C0B">
        <w:rPr>
          <w:rFonts w:ascii="Arial" w:hAnsi="Arial" w:cs="Arial"/>
        </w:rPr>
        <w:t xml:space="preserve"> - projekt pokrowca dla ścianki o wymiarach ok. 600 x 230 cm.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426"/>
        <w:rPr>
          <w:rFonts w:ascii="Arial" w:hAnsi="Arial" w:cs="Arial"/>
        </w:rPr>
      </w:pPr>
      <w:r w:rsidRPr="00A81C0B">
        <w:rPr>
          <w:rFonts w:ascii="Arial" w:hAnsi="Arial" w:cs="Arial"/>
        </w:rPr>
        <w:t xml:space="preserve">- rewers: zgodny z </w:t>
      </w:r>
      <w:proofErr w:type="spellStart"/>
      <w:r w:rsidRPr="00A81C0B">
        <w:rPr>
          <w:rFonts w:ascii="Arial" w:hAnsi="Arial" w:cs="Arial"/>
        </w:rPr>
        <w:t>layoutem</w:t>
      </w:r>
      <w:proofErr w:type="spellEnd"/>
      <w:r w:rsidRPr="00A81C0B">
        <w:rPr>
          <w:rFonts w:ascii="Arial" w:hAnsi="Arial" w:cs="Arial"/>
        </w:rPr>
        <w:t xml:space="preserve"> głównym dot. RPO WM 2014-2020,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426"/>
        <w:rPr>
          <w:rFonts w:ascii="Arial" w:hAnsi="Arial" w:cs="Arial"/>
        </w:rPr>
      </w:pPr>
      <w:r w:rsidRPr="00A81C0B">
        <w:rPr>
          <w:rFonts w:ascii="Arial" w:hAnsi="Arial" w:cs="Arial"/>
        </w:rPr>
        <w:t>- awers – niewielki nadruk z logotypem RPO WM 2007-2013,  informacją o współfinansowaniu, hasłem.</w:t>
      </w:r>
    </w:p>
    <w:p w:rsidR="003D423B" w:rsidRPr="00A81C0B" w:rsidRDefault="003D423B" w:rsidP="003D423B">
      <w:pPr>
        <w:pStyle w:val="Akapitzlist"/>
        <w:numPr>
          <w:ilvl w:val="0"/>
          <w:numId w:val="11"/>
        </w:numPr>
        <w:shd w:val="clear" w:color="auto" w:fill="FFFFFF" w:themeFill="background1"/>
        <w:spacing w:after="0" w:line="360" w:lineRule="auto"/>
        <w:ind w:left="567"/>
        <w:jc w:val="both"/>
        <w:rPr>
          <w:rFonts w:ascii="Arial" w:hAnsi="Arial" w:cs="Arial"/>
        </w:rPr>
      </w:pPr>
      <w:r w:rsidRPr="00A81C0B">
        <w:rPr>
          <w:rFonts w:ascii="Arial" w:hAnsi="Arial" w:cs="Arial"/>
        </w:rPr>
        <w:t xml:space="preserve">Ostateczne wersje projektów </w:t>
      </w:r>
      <w:r w:rsidR="006B5BC8">
        <w:rPr>
          <w:rFonts w:ascii="Arial" w:hAnsi="Arial" w:cs="Arial"/>
        </w:rPr>
        <w:t xml:space="preserve">nadruków na wszystkich ściankach </w:t>
      </w:r>
      <w:r w:rsidRPr="00A81C0B">
        <w:rPr>
          <w:rFonts w:ascii="Arial" w:hAnsi="Arial" w:cs="Arial"/>
        </w:rPr>
        <w:t xml:space="preserve">zostaną przekazane Zamawiającemu w formie </w:t>
      </w:r>
      <w:proofErr w:type="spellStart"/>
      <w:r w:rsidRPr="00A81C0B">
        <w:rPr>
          <w:rFonts w:ascii="Arial" w:hAnsi="Arial" w:cs="Arial"/>
        </w:rPr>
        <w:t>proofów</w:t>
      </w:r>
      <w:proofErr w:type="spellEnd"/>
      <w:r w:rsidRPr="00A81C0B">
        <w:rPr>
          <w:rFonts w:ascii="Arial" w:hAnsi="Arial" w:cs="Arial"/>
        </w:rPr>
        <w:t xml:space="preserve"> w standardzie Ugra </w:t>
      </w:r>
      <w:proofErr w:type="spellStart"/>
      <w:r w:rsidRPr="00A81C0B">
        <w:rPr>
          <w:rFonts w:ascii="Arial" w:hAnsi="Arial" w:cs="Arial"/>
        </w:rPr>
        <w:t>Fogra</w:t>
      </w:r>
      <w:proofErr w:type="spellEnd"/>
      <w:r w:rsidRPr="00A81C0B">
        <w:rPr>
          <w:rFonts w:ascii="Arial" w:hAnsi="Arial" w:cs="Arial"/>
        </w:rPr>
        <w:t xml:space="preserve"> w formacie A3.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rPr>
          <w:rFonts w:ascii="Arial" w:hAnsi="Arial" w:cs="Arial"/>
          <w:noProof/>
        </w:rPr>
      </w:pPr>
      <w:r w:rsidRPr="00A81C0B">
        <w:rPr>
          <w:rFonts w:ascii="Arial" w:hAnsi="Arial" w:cs="Arial"/>
          <w:color w:val="FF0000"/>
        </w:rPr>
        <w:t>.</w:t>
      </w:r>
      <w:r w:rsidRPr="00A81C0B">
        <w:rPr>
          <w:rFonts w:ascii="Arial" w:hAnsi="Arial" w:cs="Arial"/>
          <w:noProof/>
        </w:rPr>
        <w:t xml:space="preserve"> </w:t>
      </w:r>
      <w:r w:rsidRPr="00A81C0B">
        <w:rPr>
          <w:rFonts w:ascii="Arial" w:hAnsi="Arial" w:cs="Arial"/>
          <w:noProof/>
        </w:rPr>
        <w:tab/>
      </w:r>
      <w:r w:rsidRPr="00A81C0B">
        <w:rPr>
          <w:rFonts w:ascii="Arial" w:hAnsi="Arial" w:cs="Arial"/>
          <w:noProof/>
        </w:rPr>
        <w:tab/>
      </w:r>
      <w:r w:rsidRPr="00A81C0B">
        <w:rPr>
          <w:rFonts w:ascii="Arial" w:hAnsi="Arial" w:cs="Arial"/>
          <w:noProof/>
        </w:rPr>
        <w:tab/>
      </w:r>
      <w:r w:rsidRPr="00A81C0B">
        <w:rPr>
          <w:rFonts w:ascii="Arial" w:hAnsi="Arial" w:cs="Arial"/>
          <w:noProof/>
          <w:lang w:eastAsia="pl-PL"/>
        </w:rPr>
        <w:drawing>
          <wp:inline distT="0" distB="0" distL="0" distR="0" wp14:anchorId="210DF13A" wp14:editId="2EEBF3DF">
            <wp:extent cx="2377440" cy="2226310"/>
            <wp:effectExtent l="19050" t="0" r="3810" b="0"/>
            <wp:docPr id="5" name="Obraz 4" descr="C:\Documents and Settings\gbidzinska\Pulpit\v03adwallvariolukowe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bidzinska\Pulpit\v03adwallvariolukowe_ma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FF0000"/>
        </w:rPr>
      </w:pPr>
      <w:r w:rsidRPr="00A81C0B">
        <w:rPr>
          <w:rFonts w:ascii="Arial" w:hAnsi="Arial" w:cs="Arial"/>
          <w:i/>
        </w:rPr>
        <w:t>*Uwaga: zamieszczone powyżej zdjęcie jest jedynie przykładem graficznym</w:t>
      </w:r>
      <w:r w:rsidRPr="00A81C0B">
        <w:rPr>
          <w:rFonts w:ascii="Arial" w:hAnsi="Arial" w:cs="Arial"/>
          <w:color w:val="FF0000"/>
        </w:rPr>
        <w:br/>
      </w:r>
      <w:r w:rsidRPr="00A81C0B">
        <w:rPr>
          <w:rFonts w:ascii="Arial" w:hAnsi="Arial" w:cs="Arial"/>
          <w:i/>
        </w:rPr>
        <w:t>i nie stanowi obligatoryjnego wzoru</w:t>
      </w:r>
      <w:r w:rsidR="006B5BC8">
        <w:rPr>
          <w:rFonts w:ascii="Arial" w:hAnsi="Arial" w:cs="Arial"/>
          <w:i/>
        </w:rPr>
        <w:t xml:space="preserve">, </w:t>
      </w:r>
      <w:r w:rsidR="00D64779">
        <w:rPr>
          <w:rFonts w:ascii="Arial" w:hAnsi="Arial" w:cs="Arial"/>
          <w:i/>
        </w:rPr>
        <w:t>przy</w:t>
      </w:r>
      <w:r w:rsidR="006B5BC8">
        <w:rPr>
          <w:rFonts w:ascii="Arial" w:hAnsi="Arial" w:cs="Arial"/>
          <w:i/>
        </w:rPr>
        <w:t xml:space="preserve"> czym wyprodukowane na rzecz </w:t>
      </w:r>
      <w:r w:rsidR="00D64779">
        <w:rPr>
          <w:rFonts w:ascii="Arial" w:hAnsi="Arial" w:cs="Arial"/>
          <w:i/>
        </w:rPr>
        <w:t>Zmawiającego</w:t>
      </w:r>
      <w:r w:rsidR="006B5BC8">
        <w:rPr>
          <w:rFonts w:ascii="Arial" w:hAnsi="Arial" w:cs="Arial"/>
          <w:i/>
        </w:rPr>
        <w:t xml:space="preserve"> ścianki o </w:t>
      </w:r>
      <w:r w:rsidR="00D64779">
        <w:rPr>
          <w:rFonts w:ascii="Arial" w:hAnsi="Arial" w:cs="Arial"/>
          <w:i/>
        </w:rPr>
        <w:t>szerokości</w:t>
      </w:r>
      <w:r w:rsidR="006B5BC8">
        <w:rPr>
          <w:rFonts w:ascii="Arial" w:hAnsi="Arial" w:cs="Arial"/>
          <w:i/>
        </w:rPr>
        <w:t xml:space="preserve"> 300 i 600 cm muszą być w tym samym wzorze.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rPr>
          <w:rFonts w:ascii="Arial" w:hAnsi="Arial" w:cs="Arial"/>
          <w:color w:val="FF0000"/>
        </w:rPr>
      </w:pPr>
    </w:p>
    <w:p w:rsidR="003D423B" w:rsidRPr="00A81C0B" w:rsidRDefault="003D423B" w:rsidP="003D423B">
      <w:pPr>
        <w:pStyle w:val="Akapitzlist"/>
        <w:numPr>
          <w:ilvl w:val="1"/>
          <w:numId w:val="3"/>
        </w:numPr>
        <w:shd w:val="clear" w:color="auto" w:fill="FFFFFF" w:themeFill="background1"/>
        <w:spacing w:after="0" w:line="360" w:lineRule="auto"/>
        <w:ind w:left="426"/>
        <w:rPr>
          <w:rFonts w:ascii="Arial" w:hAnsi="Arial" w:cs="Arial"/>
          <w:b/>
        </w:rPr>
      </w:pPr>
      <w:r w:rsidRPr="00A81C0B">
        <w:rPr>
          <w:rFonts w:ascii="Arial" w:hAnsi="Arial" w:cs="Arial"/>
          <w:b/>
        </w:rPr>
        <w:tab/>
        <w:t>Ścianki wystawiennicze tekstylne – małe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709"/>
        <w:rPr>
          <w:rFonts w:ascii="Arial" w:hAnsi="Arial" w:cs="Arial"/>
        </w:rPr>
      </w:pPr>
      <w:r w:rsidRPr="00A81C0B">
        <w:rPr>
          <w:rFonts w:ascii="Arial" w:hAnsi="Arial" w:cs="Arial"/>
        </w:rPr>
        <w:t>Ścianki o wymiarach: ok. 100 x 227 x 116 cm, (szerokość x wysokość x głębokość, +/- 5 cm).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709"/>
        <w:rPr>
          <w:rFonts w:ascii="Arial" w:hAnsi="Arial" w:cs="Arial"/>
        </w:rPr>
      </w:pPr>
      <w:r w:rsidRPr="00A81C0B">
        <w:rPr>
          <w:rFonts w:ascii="Arial" w:hAnsi="Arial" w:cs="Arial"/>
        </w:rPr>
        <w:t>Ilość:10 szt. (każda ścianka z innym nadrukiem).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709"/>
        <w:rPr>
          <w:rFonts w:ascii="Arial" w:hAnsi="Arial" w:cs="Arial"/>
          <w:u w:val="single"/>
        </w:rPr>
      </w:pPr>
      <w:r w:rsidRPr="00A81C0B">
        <w:rPr>
          <w:rFonts w:ascii="Arial" w:hAnsi="Arial" w:cs="Arial"/>
          <w:u w:val="single"/>
        </w:rPr>
        <w:t>Opis:</w:t>
      </w:r>
    </w:p>
    <w:p w:rsidR="003D423B" w:rsidRPr="00A81C0B" w:rsidRDefault="003D423B" w:rsidP="003D423B">
      <w:pPr>
        <w:pStyle w:val="Akapitzlist"/>
        <w:numPr>
          <w:ilvl w:val="0"/>
          <w:numId w:val="8"/>
        </w:numPr>
        <w:shd w:val="clear" w:color="auto" w:fill="FFFFFF" w:themeFill="background1"/>
        <w:spacing w:after="0" w:line="360" w:lineRule="auto"/>
        <w:ind w:left="426" w:hanging="284"/>
        <w:rPr>
          <w:rFonts w:ascii="Arial" w:hAnsi="Arial" w:cs="Arial"/>
        </w:rPr>
      </w:pPr>
      <w:r w:rsidRPr="00A81C0B">
        <w:rPr>
          <w:rFonts w:ascii="Arial" w:hAnsi="Arial" w:cs="Arial"/>
        </w:rPr>
        <w:t>Charakterystyka: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426" w:hanging="284"/>
        <w:rPr>
          <w:rFonts w:ascii="Arial" w:hAnsi="Arial" w:cs="Arial"/>
        </w:rPr>
      </w:pPr>
      <w:r w:rsidRPr="00A81C0B">
        <w:rPr>
          <w:rFonts w:ascii="Arial" w:hAnsi="Arial" w:cs="Arial"/>
        </w:rPr>
        <w:t>- ścianka wysokiej jakości, wielokrotnego użytku, lekka, charakteryzująca się nowoczesną formą – po złożeniu stanowi zakrzywioną ściankę w formie łuku (krzywizna w pionie) wraz z podstawą w formie fali.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426" w:hanging="284"/>
        <w:rPr>
          <w:rFonts w:ascii="Arial" w:hAnsi="Arial" w:cs="Arial"/>
        </w:rPr>
      </w:pPr>
      <w:r w:rsidRPr="00A81C0B">
        <w:rPr>
          <w:rFonts w:ascii="Arial" w:hAnsi="Arial" w:cs="Arial"/>
        </w:rPr>
        <w:lastRenderedPageBreak/>
        <w:t>- konstrukcja ścianki składa się z lekkich, aluminiowych rur umożliwiająca szybki i łatwy montaż bez dodatkowych elementów i narzędzi. Materiał ścianki idealnie dopasowany do konstrukcji – nie marszczący się.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426" w:hanging="284"/>
        <w:rPr>
          <w:rFonts w:ascii="Arial" w:hAnsi="Arial" w:cs="Arial"/>
        </w:rPr>
      </w:pPr>
      <w:r w:rsidRPr="00A81C0B">
        <w:rPr>
          <w:rFonts w:ascii="Arial" w:hAnsi="Arial" w:cs="Arial"/>
        </w:rPr>
        <w:t>- w komplecie: instrukcja montażu, składana konstrukcja, wydruk na tkaninie poliestrowej oraz torba umożliwiająca transport.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426" w:hanging="284"/>
        <w:rPr>
          <w:rFonts w:ascii="Arial" w:hAnsi="Arial" w:cs="Arial"/>
        </w:rPr>
      </w:pPr>
      <w:r w:rsidRPr="00A81C0B">
        <w:rPr>
          <w:rFonts w:ascii="Arial" w:hAnsi="Arial" w:cs="Arial"/>
        </w:rPr>
        <w:t>- gwarancja na 24 miesiące.</w:t>
      </w:r>
    </w:p>
    <w:p w:rsidR="003D423B" w:rsidRPr="00A81C0B" w:rsidRDefault="003D423B" w:rsidP="003D423B">
      <w:pPr>
        <w:pStyle w:val="Akapitzlist"/>
        <w:numPr>
          <w:ilvl w:val="0"/>
          <w:numId w:val="8"/>
        </w:numPr>
        <w:shd w:val="clear" w:color="auto" w:fill="FFFFFF" w:themeFill="background1"/>
        <w:spacing w:after="0" w:line="360" w:lineRule="auto"/>
        <w:ind w:left="426" w:hanging="284"/>
        <w:rPr>
          <w:rFonts w:ascii="Arial" w:hAnsi="Arial" w:cs="Arial"/>
        </w:rPr>
      </w:pPr>
      <w:r w:rsidRPr="00A81C0B">
        <w:rPr>
          <w:rFonts w:ascii="Arial" w:hAnsi="Arial" w:cs="Arial"/>
        </w:rPr>
        <w:t>Materiał: stelaż - aluminiowy, pokrycie – tkanina poliestrowa kalandrowana, bez łączeń – stanowiąca jednolitą powierzchnię, pozwalająca na nadrukowanie skomplikowanych grafik, wytrzymała i odporna na odkształcenia, odbarwienia, wielokrotne pranie i prasowanie.</w:t>
      </w:r>
    </w:p>
    <w:p w:rsidR="003D423B" w:rsidRPr="00A81C0B" w:rsidRDefault="003D423B" w:rsidP="003D423B">
      <w:pPr>
        <w:pStyle w:val="Akapitzlist"/>
        <w:numPr>
          <w:ilvl w:val="0"/>
          <w:numId w:val="8"/>
        </w:numPr>
        <w:shd w:val="clear" w:color="auto" w:fill="FFFFFF" w:themeFill="background1"/>
        <w:spacing w:after="0" w:line="360" w:lineRule="auto"/>
        <w:ind w:left="426" w:hanging="284"/>
        <w:rPr>
          <w:rFonts w:ascii="Arial" w:hAnsi="Arial" w:cs="Arial"/>
        </w:rPr>
      </w:pPr>
      <w:r w:rsidRPr="00A81C0B">
        <w:rPr>
          <w:rFonts w:ascii="Arial" w:hAnsi="Arial" w:cs="Arial"/>
        </w:rPr>
        <w:t>Grafika: dwustronna –zadruk sublimacyjny 4+4 (CMYK) pozwalający na wykonanie nadruków wielokolorowych, nadrukowanie zdjęć i grafik z przejściami tonalnymi.</w:t>
      </w:r>
    </w:p>
    <w:p w:rsidR="003D423B" w:rsidRPr="00A81C0B" w:rsidRDefault="003D423B" w:rsidP="003D423B">
      <w:pPr>
        <w:pStyle w:val="Akapitzlist"/>
        <w:numPr>
          <w:ilvl w:val="0"/>
          <w:numId w:val="8"/>
        </w:numPr>
        <w:shd w:val="clear" w:color="auto" w:fill="FFFFFF" w:themeFill="background1"/>
        <w:spacing w:after="0" w:line="360" w:lineRule="auto"/>
        <w:ind w:left="426" w:hanging="284"/>
        <w:rPr>
          <w:rFonts w:ascii="Arial" w:hAnsi="Arial" w:cs="Arial"/>
        </w:rPr>
      </w:pPr>
      <w:r w:rsidRPr="00A81C0B">
        <w:rPr>
          <w:rFonts w:ascii="Arial" w:hAnsi="Arial" w:cs="Arial"/>
        </w:rPr>
        <w:t>Projekty: 10 różnych projektów, do opracowania przez Wykonawcę: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426" w:hanging="284"/>
        <w:rPr>
          <w:rFonts w:ascii="Arial" w:hAnsi="Arial" w:cs="Arial"/>
        </w:rPr>
      </w:pPr>
      <w:r w:rsidRPr="00A81C0B">
        <w:rPr>
          <w:rFonts w:ascii="Arial" w:hAnsi="Arial" w:cs="Arial"/>
        </w:rPr>
        <w:t xml:space="preserve">- rewers: zgodny z </w:t>
      </w:r>
      <w:proofErr w:type="spellStart"/>
      <w:r w:rsidRPr="00A81C0B">
        <w:rPr>
          <w:rFonts w:ascii="Arial" w:hAnsi="Arial" w:cs="Arial"/>
        </w:rPr>
        <w:t>layoutem</w:t>
      </w:r>
      <w:proofErr w:type="spellEnd"/>
      <w:r w:rsidRPr="00A81C0B">
        <w:rPr>
          <w:rFonts w:ascii="Arial" w:hAnsi="Arial" w:cs="Arial"/>
        </w:rPr>
        <w:t xml:space="preserve"> głównym dot. RPO WM 2014-2020,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426" w:hanging="284"/>
        <w:rPr>
          <w:rFonts w:ascii="Arial" w:hAnsi="Arial" w:cs="Arial"/>
        </w:rPr>
      </w:pPr>
      <w:r w:rsidRPr="00A81C0B">
        <w:rPr>
          <w:rFonts w:ascii="Arial" w:hAnsi="Arial" w:cs="Arial"/>
        </w:rPr>
        <w:t>- awers: niewielki nadruk z logotypem RPO WM 2007-2013,  informacją o współfinansowaniu, hasłem.</w:t>
      </w:r>
    </w:p>
    <w:p w:rsidR="003D423B" w:rsidRPr="00A81C0B" w:rsidRDefault="003D423B" w:rsidP="003D423B">
      <w:pPr>
        <w:pStyle w:val="Akapitzlist"/>
        <w:numPr>
          <w:ilvl w:val="0"/>
          <w:numId w:val="8"/>
        </w:numPr>
        <w:shd w:val="clear" w:color="auto" w:fill="FFFFFF" w:themeFill="background1"/>
        <w:spacing w:after="0" w:line="360" w:lineRule="auto"/>
        <w:ind w:left="426" w:hanging="284"/>
        <w:rPr>
          <w:rFonts w:ascii="Arial" w:hAnsi="Arial" w:cs="Arial"/>
        </w:rPr>
      </w:pPr>
      <w:r w:rsidRPr="00A81C0B">
        <w:rPr>
          <w:rFonts w:ascii="Arial" w:hAnsi="Arial" w:cs="Arial"/>
        </w:rPr>
        <w:t xml:space="preserve">Ostateczne wersje projektów zostaną przekazane Zamawiającemu w formie </w:t>
      </w:r>
      <w:proofErr w:type="spellStart"/>
      <w:r w:rsidRPr="00A81C0B">
        <w:rPr>
          <w:rFonts w:ascii="Arial" w:hAnsi="Arial" w:cs="Arial"/>
        </w:rPr>
        <w:t>proof’ów</w:t>
      </w:r>
      <w:proofErr w:type="spellEnd"/>
      <w:r w:rsidRPr="00A81C0B">
        <w:rPr>
          <w:rFonts w:ascii="Arial" w:hAnsi="Arial" w:cs="Arial"/>
        </w:rPr>
        <w:t xml:space="preserve"> </w:t>
      </w:r>
      <w:r w:rsidRPr="00A81C0B">
        <w:rPr>
          <w:rFonts w:ascii="Arial" w:hAnsi="Arial" w:cs="Arial"/>
        </w:rPr>
        <w:br/>
        <w:t xml:space="preserve">w standardzie Ugra </w:t>
      </w:r>
      <w:proofErr w:type="spellStart"/>
      <w:r w:rsidRPr="00A81C0B">
        <w:rPr>
          <w:rFonts w:ascii="Arial" w:hAnsi="Arial" w:cs="Arial"/>
        </w:rPr>
        <w:t>Fogra</w:t>
      </w:r>
      <w:proofErr w:type="spellEnd"/>
      <w:r w:rsidRPr="00A81C0B">
        <w:rPr>
          <w:rFonts w:ascii="Arial" w:hAnsi="Arial" w:cs="Arial"/>
        </w:rPr>
        <w:t xml:space="preserve"> w formacie A3 (łącznie 10 szt. tj. dla każdego projektu). 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i/>
        </w:rPr>
      </w:pPr>
      <w:r w:rsidRPr="00A81C0B">
        <w:rPr>
          <w:rFonts w:ascii="Arial" w:hAnsi="Arial" w:cs="Arial"/>
          <w:noProof/>
          <w:lang w:eastAsia="pl-PL"/>
        </w:rPr>
        <w:drawing>
          <wp:inline distT="0" distB="0" distL="0" distR="0" wp14:anchorId="2CF77586" wp14:editId="2C646268">
            <wp:extent cx="1892300" cy="2226310"/>
            <wp:effectExtent l="19050" t="0" r="0" b="0"/>
            <wp:docPr id="6" name="Obraz 5" descr="C:\Documents and Settings\gbidzinska\Pulpit\v08varios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gbidzinska\Pulpit\v08varios_ma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777777"/>
        </w:rPr>
      </w:pPr>
      <w:r w:rsidRPr="00A81C0B">
        <w:rPr>
          <w:rFonts w:ascii="Arial" w:hAnsi="Arial" w:cs="Arial"/>
          <w:i/>
        </w:rPr>
        <w:t>*Uwaga: zamieszczone powyżej zdjęcie jest jedynie przykładem graficznym</w:t>
      </w:r>
      <w:r w:rsidRPr="00A81C0B">
        <w:rPr>
          <w:rFonts w:ascii="Arial" w:hAnsi="Arial" w:cs="Arial"/>
          <w:color w:val="FF0000"/>
        </w:rPr>
        <w:br/>
      </w:r>
      <w:r w:rsidRPr="00A81C0B">
        <w:rPr>
          <w:rFonts w:ascii="Arial" w:hAnsi="Arial" w:cs="Arial"/>
          <w:i/>
        </w:rPr>
        <w:t>i nie stanowi obligatoryjnego wzoru</w:t>
      </w:r>
      <w:r w:rsidR="006B5BC8">
        <w:rPr>
          <w:rFonts w:ascii="Arial" w:hAnsi="Arial" w:cs="Arial"/>
          <w:i/>
        </w:rPr>
        <w:t>, przy czym wszystkie wyprodukowane na rzecz Zamawiającego ścianki o szerokości 100 cm muszą być w tym samym wzorze.</w:t>
      </w:r>
    </w:p>
    <w:p w:rsidR="003D423B" w:rsidRPr="00A81C0B" w:rsidRDefault="003D423B" w:rsidP="003D423B">
      <w:pPr>
        <w:pStyle w:val="Akapitzlist"/>
        <w:shd w:val="clear" w:color="auto" w:fill="FFFFFF" w:themeFill="background1"/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hAnsi="Arial" w:cs="Arial"/>
          <w:b/>
        </w:rPr>
      </w:pP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284"/>
        <w:rPr>
          <w:rFonts w:ascii="Arial" w:hAnsi="Arial" w:cs="Arial"/>
        </w:rPr>
      </w:pPr>
      <w:r w:rsidRPr="00A81C0B">
        <w:rPr>
          <w:rFonts w:ascii="Arial" w:hAnsi="Arial" w:cs="Arial"/>
          <w:b/>
        </w:rPr>
        <w:t>2.3   Flaga masztowa (</w:t>
      </w:r>
      <w:proofErr w:type="spellStart"/>
      <w:r w:rsidRPr="00A81C0B">
        <w:rPr>
          <w:rFonts w:ascii="Arial" w:hAnsi="Arial" w:cs="Arial"/>
          <w:b/>
        </w:rPr>
        <w:t>winder</w:t>
      </w:r>
      <w:proofErr w:type="spellEnd"/>
      <w:r w:rsidRPr="00A81C0B">
        <w:rPr>
          <w:rFonts w:ascii="Arial" w:hAnsi="Arial" w:cs="Arial"/>
          <w:b/>
        </w:rPr>
        <w:t xml:space="preserve">, </w:t>
      </w:r>
      <w:proofErr w:type="spellStart"/>
      <w:r w:rsidRPr="00A81C0B">
        <w:rPr>
          <w:rFonts w:ascii="Arial" w:hAnsi="Arial" w:cs="Arial"/>
          <w:b/>
        </w:rPr>
        <w:t>beachflaga</w:t>
      </w:r>
      <w:proofErr w:type="spellEnd"/>
      <w:r w:rsidRPr="00A81C0B">
        <w:rPr>
          <w:rFonts w:ascii="Arial" w:hAnsi="Arial" w:cs="Arial"/>
          <w:b/>
        </w:rPr>
        <w:t>)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567"/>
        <w:rPr>
          <w:rFonts w:ascii="Arial" w:hAnsi="Arial" w:cs="Arial"/>
        </w:rPr>
      </w:pPr>
      <w:r w:rsidRPr="00A81C0B">
        <w:rPr>
          <w:rFonts w:ascii="Arial" w:hAnsi="Arial" w:cs="Arial"/>
        </w:rPr>
        <w:t xml:space="preserve">Flagi masztowe o  wysokość masztu po zmontowaniu wraz z flagą ok. </w:t>
      </w:r>
      <w:r w:rsidRPr="00A81C0B">
        <w:rPr>
          <w:rFonts w:ascii="Arial" w:hAnsi="Arial" w:cs="Arial"/>
          <w:color w:val="162033"/>
        </w:rPr>
        <w:t>350 cm*</w:t>
      </w:r>
      <w:r w:rsidRPr="00A81C0B">
        <w:rPr>
          <w:rFonts w:ascii="Arial" w:hAnsi="Arial" w:cs="Arial"/>
        </w:rPr>
        <w:t xml:space="preserve">, powierzchnia materiału ok. 85 x 300 cm*, podstawa </w:t>
      </w:r>
      <w:proofErr w:type="spellStart"/>
      <w:r w:rsidRPr="00A81C0B">
        <w:rPr>
          <w:rFonts w:ascii="Arial" w:hAnsi="Arial" w:cs="Arial"/>
        </w:rPr>
        <w:t>windera</w:t>
      </w:r>
      <w:proofErr w:type="spellEnd"/>
      <w:r w:rsidRPr="00A81C0B">
        <w:rPr>
          <w:rFonts w:ascii="Arial" w:hAnsi="Arial" w:cs="Arial"/>
        </w:rPr>
        <w:t xml:space="preserve"> ok. 50 x 50 cm* 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567"/>
        <w:rPr>
          <w:rFonts w:ascii="Arial" w:hAnsi="Arial" w:cs="Arial"/>
        </w:rPr>
      </w:pPr>
      <w:r w:rsidRPr="00A81C0B">
        <w:rPr>
          <w:rFonts w:ascii="Arial" w:hAnsi="Arial" w:cs="Arial"/>
        </w:rPr>
        <w:t>*(tolerancja +/- cm, przy czym w przypadku podstawy wymiar musi być dostosowany do jego wagi).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567"/>
        <w:rPr>
          <w:rFonts w:ascii="Arial" w:hAnsi="Arial" w:cs="Arial"/>
        </w:rPr>
      </w:pPr>
      <w:r w:rsidRPr="00A81C0B">
        <w:rPr>
          <w:rFonts w:ascii="Arial" w:hAnsi="Arial" w:cs="Arial"/>
        </w:rPr>
        <w:t>Ilość: 4 szt. (wszystkie flagi takie same)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567"/>
        <w:rPr>
          <w:rFonts w:ascii="Arial" w:hAnsi="Arial" w:cs="Arial"/>
          <w:u w:val="single"/>
        </w:rPr>
      </w:pPr>
      <w:r w:rsidRPr="00A81C0B">
        <w:rPr>
          <w:rFonts w:ascii="Arial" w:hAnsi="Arial" w:cs="Arial"/>
          <w:u w:val="single"/>
        </w:rPr>
        <w:t>Opis:</w:t>
      </w:r>
    </w:p>
    <w:p w:rsidR="003D423B" w:rsidRPr="00A81C0B" w:rsidRDefault="003D423B" w:rsidP="003D423B">
      <w:pPr>
        <w:pStyle w:val="Akapitzlist"/>
        <w:numPr>
          <w:ilvl w:val="0"/>
          <w:numId w:val="8"/>
        </w:numPr>
        <w:shd w:val="clear" w:color="auto" w:fill="FFFFFF" w:themeFill="background1"/>
        <w:spacing w:after="0" w:line="360" w:lineRule="auto"/>
        <w:ind w:left="851" w:hanging="284"/>
        <w:rPr>
          <w:rFonts w:ascii="Arial" w:hAnsi="Arial" w:cs="Arial"/>
        </w:rPr>
      </w:pPr>
      <w:r w:rsidRPr="00A81C0B">
        <w:rPr>
          <w:rFonts w:ascii="Arial" w:hAnsi="Arial" w:cs="Arial"/>
        </w:rPr>
        <w:t>Charakterystyka: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426"/>
        <w:rPr>
          <w:rFonts w:ascii="Arial" w:hAnsi="Arial" w:cs="Arial"/>
        </w:rPr>
      </w:pPr>
      <w:r w:rsidRPr="00A81C0B">
        <w:rPr>
          <w:rFonts w:ascii="Arial" w:hAnsi="Arial" w:cs="Arial"/>
        </w:rPr>
        <w:t xml:space="preserve">- konstrukcja masztu składa się z lekkich, aluminiowych rurek (końcówka z włókna szklanego), których segmenty można w prosty sposób ze sobą połączyć, zamocować flagę oraz przymocować do  podstawy </w:t>
      </w:r>
      <w:proofErr w:type="spellStart"/>
      <w:r w:rsidRPr="00A81C0B">
        <w:rPr>
          <w:rFonts w:ascii="Arial" w:hAnsi="Arial" w:cs="Arial"/>
        </w:rPr>
        <w:t>windera</w:t>
      </w:r>
      <w:proofErr w:type="spellEnd"/>
      <w:r w:rsidRPr="00A81C0B">
        <w:rPr>
          <w:rFonts w:ascii="Arial" w:hAnsi="Arial" w:cs="Arial"/>
        </w:rPr>
        <w:t xml:space="preserve">. 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426"/>
        <w:rPr>
          <w:rFonts w:ascii="Arial" w:hAnsi="Arial" w:cs="Arial"/>
        </w:rPr>
      </w:pPr>
      <w:r w:rsidRPr="00A81C0B">
        <w:rPr>
          <w:rFonts w:ascii="Arial" w:hAnsi="Arial" w:cs="Arial"/>
        </w:rPr>
        <w:t>- w komplecie: elementy masztu, flaga, podstawa oraz rotator i śluby do mocowania.</w:t>
      </w:r>
    </w:p>
    <w:p w:rsidR="003D423B" w:rsidRPr="00A81C0B" w:rsidRDefault="003D423B" w:rsidP="003D423B">
      <w:pPr>
        <w:pStyle w:val="Akapitzlist"/>
        <w:numPr>
          <w:ilvl w:val="0"/>
          <w:numId w:val="8"/>
        </w:numPr>
        <w:shd w:val="clear" w:color="auto" w:fill="FFFFFF" w:themeFill="background1"/>
        <w:spacing w:after="0" w:line="360" w:lineRule="auto"/>
        <w:ind w:left="851" w:hanging="284"/>
        <w:rPr>
          <w:rFonts w:ascii="Arial" w:hAnsi="Arial" w:cs="Arial"/>
        </w:rPr>
      </w:pPr>
      <w:r w:rsidRPr="00A81C0B">
        <w:rPr>
          <w:rFonts w:ascii="Arial" w:hAnsi="Arial" w:cs="Arial"/>
        </w:rPr>
        <w:t xml:space="preserve">Materiał: 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426"/>
        <w:rPr>
          <w:rFonts w:ascii="Arial" w:hAnsi="Arial" w:cs="Arial"/>
        </w:rPr>
      </w:pPr>
      <w:r w:rsidRPr="00A81C0B">
        <w:rPr>
          <w:rFonts w:ascii="Arial" w:hAnsi="Arial" w:cs="Arial"/>
        </w:rPr>
        <w:t>- maszt – aluminiowy, anodowany + głowica z prętem kompozytowym, końcówka masztu z włókna szklanego – całość skręcana.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426"/>
        <w:rPr>
          <w:rFonts w:ascii="Arial" w:hAnsi="Arial" w:cs="Arial"/>
        </w:rPr>
      </w:pPr>
      <w:r w:rsidRPr="00A81C0B">
        <w:rPr>
          <w:rFonts w:ascii="Arial" w:hAnsi="Arial" w:cs="Arial"/>
        </w:rPr>
        <w:t>- flaga – tkanina poliestrowa 100% o gramaturze 115 g/m</w:t>
      </w:r>
      <w:r w:rsidRPr="00A81C0B">
        <w:rPr>
          <w:rFonts w:ascii="Arial" w:hAnsi="Arial" w:cs="Arial"/>
          <w:vertAlign w:val="superscript"/>
        </w:rPr>
        <w:t>2</w:t>
      </w:r>
      <w:r w:rsidRPr="00A81C0B">
        <w:rPr>
          <w:rFonts w:ascii="Arial" w:hAnsi="Arial" w:cs="Arial"/>
        </w:rPr>
        <w:t xml:space="preserve">, bez łączeń (stanowiąca jednolitą powierzchnię), pozwalająca na nadrukowanie skomplikowanych grafik, wytrzymała na warunki atmosferyczne,  odporna na odbarwienia, wielokrotne pranie </w:t>
      </w:r>
      <w:r w:rsidRPr="00A81C0B">
        <w:rPr>
          <w:rFonts w:ascii="Arial" w:hAnsi="Arial" w:cs="Arial"/>
        </w:rPr>
        <w:br/>
        <w:t xml:space="preserve">i prasowanie. </w:t>
      </w:r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ind w:left="426"/>
        <w:rPr>
          <w:rFonts w:ascii="Arial" w:hAnsi="Arial" w:cs="Arial"/>
        </w:rPr>
      </w:pPr>
      <w:r w:rsidRPr="00A81C0B">
        <w:rPr>
          <w:rFonts w:ascii="Arial" w:hAnsi="Arial" w:cs="Arial"/>
        </w:rPr>
        <w:t>-</w:t>
      </w:r>
      <w:r w:rsidR="002C4BAE">
        <w:rPr>
          <w:rFonts w:ascii="Arial" w:hAnsi="Arial" w:cs="Arial"/>
        </w:rPr>
        <w:t xml:space="preserve"> </w:t>
      </w:r>
      <w:r w:rsidRPr="00A81C0B">
        <w:rPr>
          <w:rFonts w:ascii="Arial" w:hAnsi="Arial" w:cs="Arial"/>
        </w:rPr>
        <w:t>podstawa – stalowa, malowana proszkowo, waga: 15 kg oraz rotator z metalu lub plastiku (wersja bezpieczna do zastosowania na zewnątrz).</w:t>
      </w:r>
    </w:p>
    <w:p w:rsidR="003D423B" w:rsidRPr="00A81C0B" w:rsidRDefault="003D423B" w:rsidP="003D423B">
      <w:pPr>
        <w:pStyle w:val="Akapitzlist"/>
        <w:numPr>
          <w:ilvl w:val="0"/>
          <w:numId w:val="8"/>
        </w:numPr>
        <w:shd w:val="clear" w:color="auto" w:fill="FFFFFF" w:themeFill="background1"/>
        <w:spacing w:after="0" w:line="360" w:lineRule="auto"/>
        <w:ind w:left="851" w:hanging="284"/>
        <w:rPr>
          <w:rFonts w:ascii="Arial" w:hAnsi="Arial" w:cs="Arial"/>
        </w:rPr>
      </w:pPr>
      <w:r w:rsidRPr="00A81C0B">
        <w:rPr>
          <w:rFonts w:ascii="Arial" w:hAnsi="Arial" w:cs="Arial"/>
        </w:rPr>
        <w:t>Grafika: zadruk sublimacyjny jednostronny z przebiciem 90% (odbicie lustrzane), 4+0 (CMYK) pozwalający na wykonanie nadruków wielokolorowych, nadrukowanie zdjęć i grafik z przejściami tonalnymi.</w:t>
      </w:r>
    </w:p>
    <w:p w:rsidR="003D423B" w:rsidRPr="00A81C0B" w:rsidRDefault="003D423B" w:rsidP="003D423B">
      <w:pPr>
        <w:pStyle w:val="Akapitzlist"/>
        <w:numPr>
          <w:ilvl w:val="0"/>
          <w:numId w:val="8"/>
        </w:numPr>
        <w:shd w:val="clear" w:color="auto" w:fill="FFFFFF" w:themeFill="background1"/>
        <w:spacing w:after="0" w:line="360" w:lineRule="auto"/>
        <w:ind w:left="851" w:hanging="284"/>
        <w:rPr>
          <w:rFonts w:ascii="Arial" w:hAnsi="Arial" w:cs="Arial"/>
        </w:rPr>
      </w:pPr>
      <w:r w:rsidRPr="00A81C0B">
        <w:rPr>
          <w:rFonts w:ascii="Arial" w:hAnsi="Arial" w:cs="Arial"/>
        </w:rPr>
        <w:t xml:space="preserve">Projekt: do opracowania przez Wykonawcę – ten sam dla wszystkich flag, zgodny </w:t>
      </w:r>
      <w:r w:rsidRPr="00A81C0B">
        <w:rPr>
          <w:rFonts w:ascii="Arial" w:hAnsi="Arial" w:cs="Arial"/>
        </w:rPr>
        <w:br/>
        <w:t xml:space="preserve">z </w:t>
      </w:r>
      <w:proofErr w:type="spellStart"/>
      <w:r w:rsidRPr="00A81C0B">
        <w:rPr>
          <w:rFonts w:ascii="Arial" w:hAnsi="Arial" w:cs="Arial"/>
        </w:rPr>
        <w:t>layout’em</w:t>
      </w:r>
      <w:proofErr w:type="spellEnd"/>
      <w:r w:rsidRPr="00A81C0B">
        <w:rPr>
          <w:rFonts w:ascii="Arial" w:hAnsi="Arial" w:cs="Arial"/>
        </w:rPr>
        <w:t xml:space="preserve"> głównym dot. RPO WM 2014-2020.</w:t>
      </w:r>
    </w:p>
    <w:p w:rsidR="003D423B" w:rsidRPr="00A81C0B" w:rsidRDefault="003D423B" w:rsidP="003D423B">
      <w:pPr>
        <w:pStyle w:val="Akapitzlist"/>
        <w:numPr>
          <w:ilvl w:val="0"/>
          <w:numId w:val="8"/>
        </w:numPr>
        <w:shd w:val="clear" w:color="auto" w:fill="FFFFFF" w:themeFill="background1"/>
        <w:spacing w:after="0" w:line="360" w:lineRule="auto"/>
        <w:ind w:left="851" w:hanging="284"/>
        <w:rPr>
          <w:rFonts w:ascii="Arial" w:hAnsi="Arial" w:cs="Arial"/>
        </w:rPr>
      </w:pPr>
      <w:r w:rsidRPr="00A81C0B">
        <w:rPr>
          <w:rFonts w:ascii="Arial" w:hAnsi="Arial" w:cs="Arial"/>
        </w:rPr>
        <w:t xml:space="preserve">Ostateczna wersja projektu zostanie przekazana Zamawiającemu w formie </w:t>
      </w:r>
      <w:proofErr w:type="spellStart"/>
      <w:r w:rsidRPr="00A81C0B">
        <w:rPr>
          <w:rFonts w:ascii="Arial" w:hAnsi="Arial" w:cs="Arial"/>
        </w:rPr>
        <w:t>proof’a</w:t>
      </w:r>
      <w:proofErr w:type="spellEnd"/>
      <w:r w:rsidRPr="00A81C0B">
        <w:rPr>
          <w:rFonts w:ascii="Arial" w:hAnsi="Arial" w:cs="Arial"/>
        </w:rPr>
        <w:t xml:space="preserve"> w standardzie Ugra </w:t>
      </w:r>
      <w:proofErr w:type="spellStart"/>
      <w:r w:rsidRPr="00A81C0B">
        <w:rPr>
          <w:rFonts w:ascii="Arial" w:hAnsi="Arial" w:cs="Arial"/>
        </w:rPr>
        <w:t>Fogra</w:t>
      </w:r>
      <w:proofErr w:type="spellEnd"/>
      <w:r w:rsidRPr="00A81C0B">
        <w:rPr>
          <w:rFonts w:ascii="Arial" w:hAnsi="Arial" w:cs="Arial"/>
        </w:rPr>
        <w:t xml:space="preserve"> w formacie A3 i jego akceptacja będzie jednoznaczna ze zgodą na rozpoczęciem produkcji.</w:t>
      </w:r>
      <w:bookmarkStart w:id="0" w:name="_GoBack"/>
      <w:bookmarkEnd w:id="0"/>
    </w:p>
    <w:p w:rsidR="003D423B" w:rsidRPr="00A81C0B" w:rsidRDefault="003D423B" w:rsidP="003D423B">
      <w:pPr>
        <w:pStyle w:val="Akapitzlist"/>
        <w:shd w:val="clear" w:color="auto" w:fill="FFFFFF" w:themeFill="background1"/>
        <w:spacing w:after="0" w:line="360" w:lineRule="auto"/>
        <w:jc w:val="center"/>
        <w:rPr>
          <w:rFonts w:ascii="Arial" w:hAnsi="Arial" w:cs="Arial"/>
        </w:rPr>
      </w:pPr>
      <w:r w:rsidRPr="00A81C0B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1FAB1985" wp14:editId="01FED644">
            <wp:extent cx="2038350" cy="3258677"/>
            <wp:effectExtent l="19050" t="0" r="0" b="0"/>
            <wp:docPr id="7" name="Obraz 10" descr="https://cdn.webreklama.pl/images/winder/g/full-mi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webreklama.pl/images/winder/g/full-mid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124" t="16856" r="24628" b="4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945" cy="326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1C0B">
        <w:rPr>
          <w:rFonts w:ascii="Arial" w:hAnsi="Arial" w:cs="Arial"/>
          <w:noProof/>
          <w:lang w:eastAsia="pl-PL"/>
        </w:rPr>
        <w:drawing>
          <wp:inline distT="0" distB="0" distL="0" distR="0" wp14:anchorId="286EA51A" wp14:editId="37C0AB58">
            <wp:extent cx="2638425" cy="1760428"/>
            <wp:effectExtent l="19050" t="0" r="9525" b="0"/>
            <wp:docPr id="8" name="TB_Image" descr="http://rdcs.pl/zdjecia/201107041357396394341.jpg">
              <a:hlinkClick xmlns:a="http://schemas.openxmlformats.org/drawingml/2006/main" r:id="" tooltip="Zamknij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http://rdcs.pl/zdjecia/201107041357396394341.jpg">
                      <a:hlinkClick r:id="" tooltip="Zamknij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55" cy="176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23B" w:rsidRDefault="003D423B" w:rsidP="00CB4E15">
      <w:pPr>
        <w:pStyle w:val="Akapitzlist"/>
        <w:shd w:val="clear" w:color="auto" w:fill="FFFFFF" w:themeFill="background1"/>
        <w:spacing w:after="0" w:line="360" w:lineRule="auto"/>
        <w:ind w:left="426"/>
        <w:jc w:val="center"/>
        <w:rPr>
          <w:rFonts w:ascii="Arial" w:hAnsi="Arial" w:cs="Arial"/>
          <w:i/>
        </w:rPr>
      </w:pPr>
      <w:r w:rsidRPr="00A81C0B">
        <w:rPr>
          <w:rFonts w:ascii="Arial" w:hAnsi="Arial" w:cs="Arial"/>
          <w:i/>
        </w:rPr>
        <w:t>*Uwaga: zamieszczone powyżej zdjęcia są jedynie przykładem graficznym</w:t>
      </w:r>
      <w:r w:rsidRPr="00A81C0B">
        <w:rPr>
          <w:rFonts w:ascii="Arial" w:hAnsi="Arial" w:cs="Arial"/>
          <w:i/>
        </w:rPr>
        <w:br/>
        <w:t xml:space="preserve"> i nie stanowią obligatoryjnego wzoru</w:t>
      </w:r>
      <w:r w:rsidR="006B5BC8">
        <w:rPr>
          <w:rFonts w:ascii="Arial" w:hAnsi="Arial" w:cs="Arial"/>
          <w:i/>
        </w:rPr>
        <w:t>, przy czym wszystkie wyprodukowane na rzecz Zamawiającego flagi masztowe muszą być w tym samym wzorze (dot</w:t>
      </w:r>
      <w:r w:rsidR="00F1735A">
        <w:rPr>
          <w:rFonts w:ascii="Arial" w:hAnsi="Arial" w:cs="Arial"/>
          <w:i/>
        </w:rPr>
        <w:t>yczy</w:t>
      </w:r>
      <w:r w:rsidR="006B5BC8">
        <w:rPr>
          <w:rFonts w:ascii="Arial" w:hAnsi="Arial" w:cs="Arial"/>
          <w:i/>
        </w:rPr>
        <w:t xml:space="preserve"> </w:t>
      </w:r>
      <w:r w:rsidR="00F1735A">
        <w:rPr>
          <w:rFonts w:ascii="Arial" w:hAnsi="Arial" w:cs="Arial"/>
          <w:i/>
        </w:rPr>
        <w:t>wszystkich elementów: masztu, flagi i podstawy)</w:t>
      </w:r>
    </w:p>
    <w:p w:rsidR="00CB4E15" w:rsidRPr="00A81C0B" w:rsidRDefault="00CB4E15" w:rsidP="003D423B">
      <w:pPr>
        <w:pStyle w:val="Akapitzlist"/>
        <w:shd w:val="clear" w:color="auto" w:fill="FFFFFF" w:themeFill="background1"/>
        <w:spacing w:after="0" w:line="360" w:lineRule="auto"/>
        <w:ind w:left="426"/>
        <w:rPr>
          <w:rFonts w:ascii="Arial" w:hAnsi="Arial" w:cs="Arial"/>
        </w:rPr>
      </w:pPr>
    </w:p>
    <w:p w:rsidR="00F1735A" w:rsidRDefault="00F1735A" w:rsidP="003D423B">
      <w:pPr>
        <w:pStyle w:val="Akapitzlist"/>
        <w:shd w:val="clear" w:color="auto" w:fill="FFFFFF" w:themeFill="background1"/>
        <w:spacing w:after="0" w:line="360" w:lineRule="auto"/>
        <w:ind w:left="0"/>
        <w:rPr>
          <w:rFonts w:ascii="Arial" w:hAnsi="Arial" w:cs="Arial"/>
        </w:rPr>
      </w:pPr>
    </w:p>
    <w:p w:rsidR="002C4BAE" w:rsidRDefault="002C4BAE" w:rsidP="002C4BAE">
      <w:pPr>
        <w:rPr>
          <w:b/>
          <w:sz w:val="28"/>
          <w:szCs w:val="28"/>
        </w:rPr>
      </w:pPr>
      <w:r>
        <w:rPr>
          <w:b/>
          <w:sz w:val="28"/>
          <w:szCs w:val="28"/>
        </w:rPr>
        <w:t>RPO WM 2014-2020</w:t>
      </w:r>
    </w:p>
    <w:p w:rsidR="002C4BAE" w:rsidRDefault="002C4BAE" w:rsidP="002C4BAE">
      <w:pPr>
        <w:rPr>
          <w:b/>
          <w:sz w:val="28"/>
          <w:szCs w:val="28"/>
        </w:rPr>
      </w:pPr>
    </w:p>
    <w:p w:rsidR="002C4BAE" w:rsidRDefault="002C4BAE" w:rsidP="002C4BAE">
      <w:pPr>
        <w:pStyle w:val="Akapitzlist"/>
        <w:numPr>
          <w:ilvl w:val="0"/>
          <w:numId w:val="12"/>
        </w:numPr>
        <w:suppressAutoHyphens/>
        <w:spacing w:after="0" w:line="240" w:lineRule="auto"/>
        <w:contextualSpacing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logo:</w:t>
      </w:r>
    </w:p>
    <w:p w:rsidR="002C4BAE" w:rsidRDefault="002C4BAE" w:rsidP="002C4BAE">
      <w:pPr>
        <w:pStyle w:val="Akapitzlist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:rsidR="002C4BAE" w:rsidRDefault="002C4BAE" w:rsidP="002C4BAE">
      <w:r>
        <w:rPr>
          <w:noProof/>
          <w:lang w:eastAsia="pl-PL"/>
        </w:rPr>
        <w:drawing>
          <wp:inline distT="0" distB="0" distL="0" distR="0">
            <wp:extent cx="5762625" cy="476250"/>
            <wp:effectExtent l="0" t="0" r="9525" b="0"/>
            <wp:docPr id="4" name="Obraz 4" descr="cid:_com_android_email_attachmentprovider_3_3860_RAW@sec.galaxy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_com_android_email_attachmentprovider_3_3860_RAW@sec.galaxytab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BAE" w:rsidRDefault="002C4BAE" w:rsidP="002C4BAE"/>
    <w:p w:rsidR="002C4BAE" w:rsidRDefault="002C4BAE" w:rsidP="002C4BAE">
      <w:pPr>
        <w:rPr>
          <w:b/>
          <w:sz w:val="28"/>
          <w:szCs w:val="28"/>
        </w:rPr>
      </w:pPr>
    </w:p>
    <w:p w:rsidR="002C4BAE" w:rsidRDefault="002C4BAE" w:rsidP="002C4BA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RPO WM 2007-2013</w:t>
      </w:r>
    </w:p>
    <w:p w:rsidR="002C4BAE" w:rsidRDefault="002C4BAE" w:rsidP="002C4BAE"/>
    <w:p w:rsidR="002C4BAE" w:rsidRDefault="002C4BAE" w:rsidP="002C4BAE">
      <w:pPr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logo:</w:t>
      </w:r>
    </w:p>
    <w:p w:rsidR="002C4BAE" w:rsidRDefault="002C4BAE" w:rsidP="002C4BAE">
      <w:pPr>
        <w:spacing w:line="360" w:lineRule="auto"/>
        <w:ind w:left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l-PL"/>
        </w:rPr>
        <w:drawing>
          <wp:inline distT="0" distB="0" distL="0" distR="0">
            <wp:extent cx="5753100" cy="638175"/>
            <wp:effectExtent l="0" t="0" r="0" b="9525"/>
            <wp:docPr id="1" name="Obraz 1" descr="RPOWM MAZOWSZE UE 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RPOWM MAZOWSZE UE kolo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 xml:space="preserve">  </w:t>
      </w:r>
    </w:p>
    <w:p w:rsidR="002C4BAE" w:rsidRDefault="002C4BAE" w:rsidP="002C4BAE">
      <w:pPr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adnotacja o współfinansowaniu:</w:t>
      </w:r>
    </w:p>
    <w:p w:rsidR="002C4BAE" w:rsidRDefault="002C4BAE" w:rsidP="002C4BAE">
      <w:pPr>
        <w:pStyle w:val="Akapitzlist"/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„Materiał promocyjny współfinansowany przez Unię Europejską ze środków Europejskiego Funduszu Rozwoju Regionalnego w ramach Regionalnego Programu Operacyjnego Województwa Mazowieckiego 2007-2013 oraz ze środków budżetu województwa mazowieckiego”;</w:t>
      </w:r>
    </w:p>
    <w:p w:rsidR="002C4BAE" w:rsidRDefault="002C4BAE" w:rsidP="002C4BAE">
      <w:pPr>
        <w:pStyle w:val="Akapitzlist"/>
        <w:spacing w:line="360" w:lineRule="auto"/>
        <w:jc w:val="both"/>
        <w:rPr>
          <w:rFonts w:ascii="Arial" w:hAnsi="Arial" w:cs="Arial"/>
          <w:color w:val="000000"/>
        </w:rPr>
      </w:pPr>
    </w:p>
    <w:p w:rsidR="002C4BAE" w:rsidRDefault="002C4BAE" w:rsidP="002C4BAE">
      <w:pPr>
        <w:pStyle w:val="Akapitzlist"/>
        <w:numPr>
          <w:ilvl w:val="0"/>
          <w:numId w:val="14"/>
        </w:numPr>
        <w:spacing w:after="0" w:line="360" w:lineRule="auto"/>
        <w:ind w:left="714" w:hanging="357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hasł</w:t>
      </w:r>
      <w:r>
        <w:rPr>
          <w:rFonts w:ascii="Arial" w:hAnsi="Arial" w:cs="Arial"/>
        </w:rPr>
        <w:t>o</w:t>
      </w:r>
      <w:r>
        <w:rPr>
          <w:rFonts w:ascii="Arial" w:hAnsi="Arial" w:cs="Arial"/>
          <w:color w:val="000000"/>
        </w:rPr>
        <w:t xml:space="preserve">: </w:t>
      </w:r>
    </w:p>
    <w:p w:rsidR="002C4BAE" w:rsidRDefault="002C4BAE" w:rsidP="002C4BAE">
      <w:pPr>
        <w:pStyle w:val="Akapitzlist"/>
        <w:spacing w:line="360" w:lineRule="auto"/>
        <w:ind w:left="71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„dla rozwoju Mazowsza”</w:t>
      </w:r>
    </w:p>
    <w:p w:rsidR="003D423B" w:rsidRPr="00A81C0B" w:rsidRDefault="003D423B" w:rsidP="002C4BAE">
      <w:pPr>
        <w:pStyle w:val="Akapitzlist"/>
        <w:shd w:val="clear" w:color="auto" w:fill="FFFFFF" w:themeFill="background1"/>
        <w:tabs>
          <w:tab w:val="left" w:pos="284"/>
        </w:tabs>
        <w:spacing w:after="0" w:line="360" w:lineRule="auto"/>
        <w:ind w:left="0"/>
        <w:rPr>
          <w:rFonts w:ascii="Arial" w:hAnsi="Arial" w:cs="Arial"/>
        </w:rPr>
      </w:pPr>
    </w:p>
    <w:sectPr w:rsidR="003D423B" w:rsidRPr="00A81C0B" w:rsidSect="002B7398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029" w:rsidRDefault="00DA0029" w:rsidP="00864765">
      <w:pPr>
        <w:spacing w:after="0" w:line="240" w:lineRule="auto"/>
      </w:pPr>
      <w:r>
        <w:separator/>
      </w:r>
    </w:p>
  </w:endnote>
  <w:endnote w:type="continuationSeparator" w:id="0">
    <w:p w:rsidR="00DA0029" w:rsidRDefault="00DA0029" w:rsidP="00864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0126966"/>
      <w:docPartObj>
        <w:docPartGallery w:val="Page Numbers (Bottom of Page)"/>
        <w:docPartUnique/>
      </w:docPartObj>
    </w:sdtPr>
    <w:sdtEndPr/>
    <w:sdtContent>
      <w:p w:rsidR="00864765" w:rsidRDefault="002B7398">
        <w:pPr>
          <w:pStyle w:val="Stopka"/>
          <w:jc w:val="right"/>
        </w:pPr>
        <w:r>
          <w:fldChar w:fldCharType="begin"/>
        </w:r>
        <w:r w:rsidR="00864765">
          <w:instrText>PAGE   \* MERGEFORMAT</w:instrText>
        </w:r>
        <w:r>
          <w:fldChar w:fldCharType="separate"/>
        </w:r>
        <w:r w:rsidR="002C4BAE">
          <w:rPr>
            <w:noProof/>
          </w:rPr>
          <w:t>7</w:t>
        </w:r>
        <w:r>
          <w:fldChar w:fldCharType="end"/>
        </w:r>
      </w:p>
    </w:sdtContent>
  </w:sdt>
  <w:p w:rsidR="00864765" w:rsidRDefault="0086476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029" w:rsidRDefault="00DA0029" w:rsidP="00864765">
      <w:pPr>
        <w:spacing w:after="0" w:line="240" w:lineRule="auto"/>
      </w:pPr>
      <w:r>
        <w:separator/>
      </w:r>
    </w:p>
  </w:footnote>
  <w:footnote w:type="continuationSeparator" w:id="0">
    <w:p w:rsidR="00DA0029" w:rsidRDefault="00DA0029" w:rsidP="008647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765" w:rsidRPr="00864765" w:rsidRDefault="00864765" w:rsidP="00864765">
    <w:pPr>
      <w:spacing w:after="0" w:line="240" w:lineRule="auto"/>
      <w:jc w:val="center"/>
      <w:rPr>
        <w:rFonts w:ascii="Arial" w:eastAsia="Times New Roman" w:hAnsi="Arial" w:cs="Arial"/>
        <w:b/>
        <w:bCs/>
        <w:i/>
        <w:iCs/>
        <w:noProof/>
        <w:lang w:eastAsia="pl-PL"/>
      </w:rPr>
    </w:pPr>
    <w:r>
      <w:rPr>
        <w:rFonts w:ascii="Arial" w:eastAsia="Times New Roman" w:hAnsi="Arial" w:cs="Arial"/>
        <w:b/>
        <w:bCs/>
        <w:i/>
        <w:iCs/>
        <w:noProof/>
        <w:lang w:eastAsia="pl-PL"/>
      </w:rPr>
      <w:drawing>
        <wp:inline distT="0" distB="0" distL="0" distR="0" wp14:anchorId="29AEF978" wp14:editId="38A54ABC">
          <wp:extent cx="5667375" cy="57150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64765">
      <w:rPr>
        <w:rFonts w:ascii="Arial" w:eastAsia="Times New Roman" w:hAnsi="Arial" w:cs="Arial"/>
        <w:b/>
        <w:bCs/>
        <w:i/>
        <w:iCs/>
        <w:lang w:eastAsia="ar-SA"/>
      </w:rPr>
      <w:tab/>
      <w:t xml:space="preserve">  </w:t>
    </w:r>
  </w:p>
  <w:p w:rsidR="00864765" w:rsidRPr="00864765" w:rsidRDefault="00864765" w:rsidP="00864765">
    <w:pPr>
      <w:spacing w:after="0" w:line="240" w:lineRule="auto"/>
      <w:jc w:val="center"/>
      <w:rPr>
        <w:rFonts w:ascii="Arial" w:eastAsia="Times New Roman" w:hAnsi="Arial" w:cs="Arial"/>
        <w:b/>
        <w:bCs/>
        <w:i/>
        <w:iCs/>
        <w:sz w:val="8"/>
        <w:szCs w:val="8"/>
        <w:lang w:eastAsia="ar-SA"/>
      </w:rPr>
    </w:pPr>
  </w:p>
  <w:p w:rsidR="00864765" w:rsidRPr="00864765" w:rsidRDefault="00864765" w:rsidP="00864765">
    <w:pPr>
      <w:spacing w:after="0" w:line="240" w:lineRule="auto"/>
      <w:jc w:val="center"/>
      <w:rPr>
        <w:rFonts w:ascii="Arial" w:eastAsia="Times New Roman" w:hAnsi="Arial" w:cs="Arial"/>
        <w:b/>
        <w:bCs/>
        <w:i/>
        <w:iCs/>
        <w:lang w:eastAsia="ar-SA"/>
      </w:rPr>
    </w:pPr>
    <w:r w:rsidRPr="00864765">
      <w:rPr>
        <w:rFonts w:ascii="Arial" w:eastAsia="Times New Roman" w:hAnsi="Arial" w:cs="Arial"/>
        <w:b/>
        <w:bCs/>
        <w:i/>
        <w:iCs/>
        <w:lang w:eastAsia="ar-SA"/>
      </w:rPr>
      <w:t>dla rozwoju Mazowsza</w:t>
    </w:r>
  </w:p>
  <w:p w:rsidR="00864765" w:rsidRPr="00864765" w:rsidRDefault="006E6827" w:rsidP="00864765">
    <w:pPr>
      <w:tabs>
        <w:tab w:val="center" w:pos="4536"/>
        <w:tab w:val="right" w:pos="9072"/>
      </w:tabs>
      <w:suppressAutoHyphens/>
      <w:spacing w:after="0" w:line="240" w:lineRule="auto"/>
      <w:ind w:left="-284"/>
      <w:jc w:val="center"/>
      <w:rPr>
        <w:rFonts w:ascii="Arial" w:eastAsia="Times New Roman" w:hAnsi="Arial" w:cs="Arial"/>
        <w:bCs/>
        <w:i/>
        <w:iCs/>
        <w:sz w:val="18"/>
        <w:szCs w:val="18"/>
        <w:lang w:eastAsia="ar-SA"/>
      </w:rPr>
    </w:pPr>
    <w:r>
      <w:rPr>
        <w:rFonts w:ascii="Arial" w:eastAsia="Times New Roman" w:hAnsi="Arial" w:cs="Arial"/>
        <w:noProof/>
        <w:sz w:val="16"/>
        <w:szCs w:val="16"/>
        <w:lang w:eastAsia="pl-PL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-30480</wp:posOffset>
              </wp:positionH>
              <wp:positionV relativeFrom="paragraph">
                <wp:posOffset>97154</wp:posOffset>
              </wp:positionV>
              <wp:extent cx="5937250" cy="0"/>
              <wp:effectExtent l="0" t="0" r="25400" b="19050"/>
              <wp:wrapNone/>
              <wp:docPr id="3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7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oliniowy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4pt,7.65pt" to="465.1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"/>
          </w:pict>
        </mc:Fallback>
      </mc:AlternateContent>
    </w:r>
  </w:p>
  <w:p w:rsidR="00864765" w:rsidRPr="00864765" w:rsidRDefault="006E6827" w:rsidP="00864765">
    <w:pPr>
      <w:pBdr>
        <w:bottom w:val="single" w:sz="6" w:space="1" w:color="auto"/>
      </w:pBdr>
      <w:suppressAutoHyphens/>
      <w:spacing w:after="0" w:line="240" w:lineRule="auto"/>
      <w:jc w:val="center"/>
      <w:rPr>
        <w:rFonts w:ascii="Arial" w:eastAsia="Times New Roman" w:hAnsi="Arial" w:cs="Arial"/>
        <w:color w:val="000000"/>
        <w:sz w:val="18"/>
        <w:szCs w:val="18"/>
        <w:lang w:eastAsia="ar-SA"/>
      </w:rPr>
    </w:pPr>
    <w:r>
      <w:rPr>
        <w:rFonts w:ascii="Arial" w:eastAsia="Times New Roman" w:hAnsi="Arial" w:cs="Arial"/>
        <w:color w:val="000000"/>
        <w:sz w:val="18"/>
        <w:szCs w:val="18"/>
        <w:lang w:eastAsia="ar-SA"/>
      </w:rPr>
      <w:t>WYDATEK</w:t>
    </w:r>
    <w:r w:rsidRPr="00864765">
      <w:rPr>
        <w:rFonts w:ascii="Arial" w:eastAsia="Times New Roman" w:hAnsi="Arial" w:cs="Arial"/>
        <w:color w:val="000000"/>
        <w:sz w:val="18"/>
        <w:szCs w:val="18"/>
        <w:lang w:eastAsia="ar-SA"/>
      </w:rPr>
      <w:t xml:space="preserve"> </w:t>
    </w:r>
    <w:r w:rsidR="00864765" w:rsidRPr="00864765">
      <w:rPr>
        <w:rFonts w:ascii="Arial" w:eastAsia="Times New Roman" w:hAnsi="Arial" w:cs="Arial"/>
        <w:color w:val="000000"/>
        <w:sz w:val="18"/>
        <w:szCs w:val="18"/>
        <w:lang w:eastAsia="ar-SA"/>
      </w:rPr>
      <w:t>WSPÓŁFINANSOWANY PRZEZ UNIĘ EUROPEJSKĄ ZE ŚRODKÓW EUROPEJSKIEGO FUNDUSZU ROZWOJU REGIONALNEGO W RAMACH REGIONALNEGO PROGRAMU OPERACYJNEGO</w:t>
    </w:r>
    <w:r w:rsidR="00864765" w:rsidRPr="00864765">
      <w:rPr>
        <w:rFonts w:ascii="Arial" w:eastAsia="Times New Roman" w:hAnsi="Arial" w:cs="Arial"/>
        <w:sz w:val="18"/>
        <w:szCs w:val="18"/>
        <w:lang w:eastAsia="ar-SA"/>
      </w:rPr>
      <w:t xml:space="preserve"> </w:t>
    </w:r>
    <w:r w:rsidR="00864765" w:rsidRPr="00864765">
      <w:rPr>
        <w:rFonts w:ascii="Arial" w:eastAsia="Times New Roman" w:hAnsi="Arial" w:cs="Arial"/>
        <w:color w:val="000000"/>
        <w:sz w:val="18"/>
        <w:szCs w:val="18"/>
        <w:lang w:eastAsia="ar-SA"/>
      </w:rPr>
      <w:t xml:space="preserve">WOJEWÓDZTWA MAZOWIECKIEGO 2007-2013 ORAZ ZE ŚRODKÓW </w:t>
    </w:r>
  </w:p>
  <w:p w:rsidR="00864765" w:rsidRPr="00864765" w:rsidRDefault="00864765" w:rsidP="00864765">
    <w:pPr>
      <w:pBdr>
        <w:bottom w:val="single" w:sz="6" w:space="1" w:color="auto"/>
      </w:pBdr>
      <w:suppressAutoHyphens/>
      <w:spacing w:after="0" w:line="240" w:lineRule="auto"/>
      <w:jc w:val="center"/>
      <w:rPr>
        <w:rFonts w:ascii="Arial" w:eastAsia="Times New Roman" w:hAnsi="Arial" w:cs="Arial"/>
        <w:color w:val="000000"/>
        <w:sz w:val="18"/>
        <w:szCs w:val="18"/>
        <w:lang w:eastAsia="ar-SA"/>
      </w:rPr>
    </w:pPr>
    <w:r w:rsidRPr="00864765">
      <w:rPr>
        <w:rFonts w:ascii="Arial" w:eastAsia="Times New Roman" w:hAnsi="Arial" w:cs="Arial"/>
        <w:color w:val="000000"/>
        <w:sz w:val="18"/>
        <w:szCs w:val="18"/>
        <w:lang w:eastAsia="ar-SA"/>
      </w:rPr>
      <w:t>BUDŻETU WOJEWÓDZTWA MAZOWIECKIEGO</w:t>
    </w:r>
  </w:p>
  <w:p w:rsidR="00864765" w:rsidRDefault="0086476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06AF5"/>
    <w:multiLevelType w:val="hybridMultilevel"/>
    <w:tmpl w:val="653E941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17E384F"/>
    <w:multiLevelType w:val="hybridMultilevel"/>
    <w:tmpl w:val="DEBC62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86D27"/>
    <w:multiLevelType w:val="hybridMultilevel"/>
    <w:tmpl w:val="2EFE1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C76199"/>
    <w:multiLevelType w:val="multilevel"/>
    <w:tmpl w:val="A20E9E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2847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625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694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403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472" w:hanging="1800"/>
      </w:pPr>
      <w:rPr>
        <w:rFonts w:eastAsia="Times New Roman" w:hint="default"/>
      </w:rPr>
    </w:lvl>
  </w:abstractNum>
  <w:abstractNum w:abstractNumId="4">
    <w:nsid w:val="1E130579"/>
    <w:multiLevelType w:val="hybridMultilevel"/>
    <w:tmpl w:val="C04497B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EA253E9"/>
    <w:multiLevelType w:val="hybridMultilevel"/>
    <w:tmpl w:val="95CC3CD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4997E04"/>
    <w:multiLevelType w:val="hybridMultilevel"/>
    <w:tmpl w:val="6FB61DB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8990322"/>
    <w:multiLevelType w:val="hybridMultilevel"/>
    <w:tmpl w:val="DB68D08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AF4E1D"/>
    <w:multiLevelType w:val="hybridMultilevel"/>
    <w:tmpl w:val="6BB0AA4A"/>
    <w:lvl w:ilvl="0" w:tplc="CDBA031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8D12293"/>
    <w:multiLevelType w:val="hybridMultilevel"/>
    <w:tmpl w:val="513864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BC240F"/>
    <w:multiLevelType w:val="hybridMultilevel"/>
    <w:tmpl w:val="616027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DC4470"/>
    <w:multiLevelType w:val="hybridMultilevel"/>
    <w:tmpl w:val="5240C67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D7843F5"/>
    <w:multiLevelType w:val="hybridMultilevel"/>
    <w:tmpl w:val="2A50CD58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7E387B0A"/>
    <w:multiLevelType w:val="hybridMultilevel"/>
    <w:tmpl w:val="B178F5F0"/>
    <w:lvl w:ilvl="0" w:tplc="D80A9E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3"/>
  </w:num>
  <w:num w:numId="4">
    <w:abstractNumId w:val="9"/>
  </w:num>
  <w:num w:numId="5">
    <w:abstractNumId w:val="8"/>
  </w:num>
  <w:num w:numId="6">
    <w:abstractNumId w:val="0"/>
  </w:num>
  <w:num w:numId="7">
    <w:abstractNumId w:val="6"/>
  </w:num>
  <w:num w:numId="8">
    <w:abstractNumId w:val="11"/>
  </w:num>
  <w:num w:numId="9">
    <w:abstractNumId w:val="2"/>
  </w:num>
  <w:num w:numId="10">
    <w:abstractNumId w:val="10"/>
  </w:num>
  <w:num w:numId="11">
    <w:abstractNumId w:val="1"/>
  </w:num>
  <w:num w:numId="12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23B"/>
    <w:rsid w:val="000D24CE"/>
    <w:rsid w:val="001069FD"/>
    <w:rsid w:val="00297B4D"/>
    <w:rsid w:val="002B1614"/>
    <w:rsid w:val="002B7398"/>
    <w:rsid w:val="002C4BAE"/>
    <w:rsid w:val="002F0569"/>
    <w:rsid w:val="0033328D"/>
    <w:rsid w:val="003D423B"/>
    <w:rsid w:val="004E5771"/>
    <w:rsid w:val="0063029A"/>
    <w:rsid w:val="006B5BC8"/>
    <w:rsid w:val="006E6827"/>
    <w:rsid w:val="00864765"/>
    <w:rsid w:val="00885802"/>
    <w:rsid w:val="008D2B58"/>
    <w:rsid w:val="00AD05C1"/>
    <w:rsid w:val="00AD7036"/>
    <w:rsid w:val="00CB4E15"/>
    <w:rsid w:val="00CC221D"/>
    <w:rsid w:val="00D64779"/>
    <w:rsid w:val="00DA0029"/>
    <w:rsid w:val="00EF38E5"/>
    <w:rsid w:val="00F1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D42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D423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D4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423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64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4765"/>
  </w:style>
  <w:style w:type="paragraph" w:styleId="Stopka">
    <w:name w:val="footer"/>
    <w:basedOn w:val="Normalny"/>
    <w:link w:val="StopkaZnak"/>
    <w:uiPriority w:val="99"/>
    <w:unhideWhenUsed/>
    <w:rsid w:val="00864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47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D42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D423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D4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423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64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4765"/>
  </w:style>
  <w:style w:type="paragraph" w:styleId="Stopka">
    <w:name w:val="footer"/>
    <w:basedOn w:val="Normalny"/>
    <w:link w:val="StopkaZnak"/>
    <w:uiPriority w:val="99"/>
    <w:unhideWhenUsed/>
    <w:rsid w:val="008647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4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30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_com_android_email_attachmentprovider_3_3860_RAW@sec.galaxytab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1164</Words>
  <Characters>6984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Tomkiewicz</dc:creator>
  <cp:lastModifiedBy>Elżbieta Tomkiewicz</cp:lastModifiedBy>
  <cp:revision>6</cp:revision>
  <dcterms:created xsi:type="dcterms:W3CDTF">2015-03-18T11:55:00Z</dcterms:created>
  <dcterms:modified xsi:type="dcterms:W3CDTF">2015-03-18T12:04:00Z</dcterms:modified>
</cp:coreProperties>
</file>