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Szanowni Państwo,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Zwracam się z uprzejmą prośbą o przygotowanie oferty </w:t>
      </w:r>
      <w:proofErr w:type="spellStart"/>
      <w:r>
        <w:rPr>
          <w:rFonts w:ascii="Calibri" w:hAnsi="Calibri"/>
          <w:sz w:val="22"/>
          <w:szCs w:val="22"/>
        </w:rPr>
        <w:t>szkoleń</w:t>
      </w:r>
      <w:proofErr w:type="spellEnd"/>
      <w:r>
        <w:rPr>
          <w:rFonts w:ascii="Calibri" w:hAnsi="Calibri"/>
          <w:sz w:val="22"/>
          <w:szCs w:val="22"/>
        </w:rPr>
        <w:t xml:space="preserve"> wyjazdowych o charakterze szkoleniowo-integracyjnym dla kadry kierowniczej Mazowieckiej Jednostki Wdrażania Programów Unijnych z następującego zakresu tematycznego:</w:t>
      </w:r>
    </w:p>
    <w:p w:rsidR="00666CCD" w:rsidRDefault="00666CCD" w:rsidP="00666C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Komunikacja menedżerska - spotkania indywidualne z pracownikiem (warsztat)</w:t>
      </w:r>
    </w:p>
    <w:p w:rsidR="00666CCD" w:rsidRDefault="00666CCD" w:rsidP="00666CCD">
      <w:pPr>
        <w:spacing w:line="360" w:lineRule="auto"/>
        <w:jc w:val="both"/>
        <w:rPr>
          <w:rFonts w:ascii="Calibri" w:hAnsi="Calibri" w:cs="Times New Roman"/>
        </w:rPr>
      </w:pPr>
    </w:p>
    <w:p w:rsidR="00666CCD" w:rsidRDefault="00666CCD" w:rsidP="00666CCD">
      <w:pPr>
        <w:spacing w:line="360" w:lineRule="auto"/>
        <w:jc w:val="both"/>
      </w:pPr>
      <w:r>
        <w:t>Zarys programu szkolenia:</w:t>
      </w:r>
    </w:p>
    <w:p w:rsidR="00666CCD" w:rsidRDefault="00666CCD" w:rsidP="00666CCD">
      <w:pPr>
        <w:pStyle w:val="Akapitzlist"/>
        <w:numPr>
          <w:ilvl w:val="0"/>
          <w:numId w:val="2"/>
        </w:numPr>
        <w:spacing w:after="0" w:line="240" w:lineRule="auto"/>
        <w:contextualSpacing/>
        <w:jc w:val="both"/>
      </w:pPr>
      <w:r>
        <w:t xml:space="preserve">Proces komunikacji i jego kluczowe elementy </w:t>
      </w:r>
    </w:p>
    <w:p w:rsidR="00666CCD" w:rsidRDefault="00666CCD" w:rsidP="00666CCD">
      <w:pPr>
        <w:pStyle w:val="Akapitzlist"/>
        <w:numPr>
          <w:ilvl w:val="0"/>
          <w:numId w:val="2"/>
        </w:numPr>
        <w:spacing w:after="0" w:line="240" w:lineRule="auto"/>
        <w:contextualSpacing/>
        <w:jc w:val="both"/>
      </w:pPr>
      <w:r>
        <w:t xml:space="preserve">Model komunikacji „Ja” </w:t>
      </w:r>
      <w:proofErr w:type="spellStart"/>
      <w:r>
        <w:t>vs</w:t>
      </w:r>
      <w:proofErr w:type="spellEnd"/>
      <w:r>
        <w:t xml:space="preserve"> komunikacja „Ty”</w:t>
      </w:r>
    </w:p>
    <w:p w:rsidR="00666CCD" w:rsidRDefault="00666CCD" w:rsidP="00666CCD">
      <w:pPr>
        <w:pStyle w:val="Akapitzlist"/>
        <w:numPr>
          <w:ilvl w:val="0"/>
          <w:numId w:val="2"/>
        </w:numPr>
        <w:spacing w:after="0" w:line="240" w:lineRule="auto"/>
        <w:contextualSpacing/>
        <w:jc w:val="both"/>
      </w:pPr>
      <w:r>
        <w:t xml:space="preserve">Informacja zwrotna – najważniejsze narzędzie komunikacji menedżerskiej </w:t>
      </w:r>
    </w:p>
    <w:p w:rsidR="00666CCD" w:rsidRDefault="00666CCD" w:rsidP="00666CCD">
      <w:pPr>
        <w:pStyle w:val="Akapitzlist"/>
        <w:numPr>
          <w:ilvl w:val="1"/>
          <w:numId w:val="2"/>
        </w:numPr>
        <w:spacing w:after="0" w:line="240" w:lineRule="auto"/>
        <w:contextualSpacing/>
        <w:jc w:val="both"/>
      </w:pPr>
      <w:r>
        <w:t>Przekazywanie i uzgadnianie oczekiwań</w:t>
      </w:r>
    </w:p>
    <w:p w:rsidR="00666CCD" w:rsidRDefault="00666CCD" w:rsidP="00666CCD">
      <w:pPr>
        <w:pStyle w:val="Akapitzlist"/>
        <w:numPr>
          <w:ilvl w:val="1"/>
          <w:numId w:val="2"/>
        </w:numPr>
        <w:spacing w:after="0" w:line="240" w:lineRule="auto"/>
        <w:contextualSpacing/>
        <w:jc w:val="both"/>
      </w:pPr>
      <w:r>
        <w:t xml:space="preserve">Korygująca informacja zwrotna </w:t>
      </w:r>
    </w:p>
    <w:p w:rsidR="00666CCD" w:rsidRDefault="00666CCD" w:rsidP="00666CCD">
      <w:pPr>
        <w:pStyle w:val="Akapitzlist"/>
        <w:numPr>
          <w:ilvl w:val="1"/>
          <w:numId w:val="2"/>
        </w:numPr>
        <w:spacing w:after="0" w:line="240" w:lineRule="auto"/>
        <w:contextualSpacing/>
        <w:jc w:val="both"/>
      </w:pPr>
      <w:r>
        <w:t xml:space="preserve">Pochwała </w:t>
      </w:r>
    </w:p>
    <w:p w:rsidR="00666CCD" w:rsidRDefault="00666CCD" w:rsidP="00666CCD">
      <w:pPr>
        <w:pStyle w:val="NormalnyWeb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 nas interesuje w ramach szkolenia: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      przygotowanie i przeprowadzeni</w:t>
      </w:r>
      <w:r>
        <w:rPr>
          <w:rFonts w:ascii="Calibri" w:hAnsi="Calibri"/>
          <w:color w:val="000000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szkolenia przez 3 ekspertów (praktyków) z minimum 3 – letnim, udokumentowanym doświadczeniem w prowadzeniu </w:t>
      </w:r>
      <w:proofErr w:type="spellStart"/>
      <w:r>
        <w:rPr>
          <w:rFonts w:ascii="Calibri" w:hAnsi="Calibri"/>
          <w:sz w:val="22"/>
          <w:szCs w:val="22"/>
        </w:rPr>
        <w:t>szkoleń</w:t>
      </w:r>
      <w:proofErr w:type="spellEnd"/>
      <w:r>
        <w:rPr>
          <w:rFonts w:ascii="Calibri" w:hAnsi="Calibri"/>
          <w:sz w:val="22"/>
          <w:szCs w:val="22"/>
        </w:rPr>
        <w:t xml:space="preserve"> z zakresu komunikacji, który osobiście przeprowadził co najmniej 20 </w:t>
      </w:r>
      <w:proofErr w:type="spellStart"/>
      <w:r>
        <w:rPr>
          <w:rFonts w:ascii="Calibri" w:hAnsi="Calibri"/>
          <w:sz w:val="22"/>
          <w:szCs w:val="22"/>
        </w:rPr>
        <w:t>szkoleń</w:t>
      </w:r>
      <w:proofErr w:type="spellEnd"/>
      <w:r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b/>
          <w:bCs/>
          <w:sz w:val="22"/>
          <w:szCs w:val="22"/>
        </w:rPr>
        <w:t>proszę o wypełnienie załączonej tabeli oraz przesłanie CV trenera</w:t>
      </w:r>
      <w:r>
        <w:rPr>
          <w:rFonts w:ascii="Calibri" w:hAnsi="Calibri"/>
          <w:sz w:val="22"/>
          <w:szCs w:val="22"/>
        </w:rPr>
        <w:t xml:space="preserve">, (Zamawiający zastrzega konieczność spotkania z trenerem przed szkoleniem, w celu zaprezentowania próbki pracy przed szkoleniem). 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      opracowanie i przygotowanie materiału dydaktycznego dla wszystkich uczestników szkolenia + 1 egzemplarz archiwalny dla Zamawiającego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      przygotowanie i wręczenie uczestnikom ankiet oceniających szkolenia, przekazanie oryginałów ankiet Zamawiającemu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      przygotowanie i wręczenie uczestnikom dyplomów/zaświadczeń ukończenia szkolenia (rozdanie na szkoleniu + po 1 kopii przekazanej Zamawiającemu)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      przygotowanie raportu ewaluacyjnego ze szkolenia dla </w:t>
      </w:r>
      <w:r>
        <w:rPr>
          <w:rFonts w:ascii="Calibri" w:hAnsi="Calibri"/>
          <w:color w:val="1F497D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amawiającego 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      przeprowadzenie szkolenia w sali szkoleniowej dostosowanej do prowadzenia szkolenia dla zaplanowanej grupy osób (sala szkoleniowa dostępna pierwszego dnia 8h, drugiego dnia 4h)</w:t>
      </w:r>
    </w:p>
    <w:p w:rsidR="00666CCD" w:rsidRPr="00666CCD" w:rsidRDefault="00666CCD" w:rsidP="00666CCD">
      <w:pPr>
        <w:pStyle w:val="NormalnyWeb"/>
        <w:ind w:left="708"/>
        <w:jc w:val="both"/>
        <w:rPr>
          <w:sz w:val="22"/>
          <w:szCs w:val="22"/>
        </w:rPr>
      </w:pPr>
      <w:r w:rsidRPr="00666CCD">
        <w:rPr>
          <w:rFonts w:ascii="Calibri" w:hAnsi="Calibri"/>
          <w:sz w:val="22"/>
          <w:szCs w:val="22"/>
        </w:rPr>
        <w:t>a)     </w:t>
      </w:r>
      <w:r w:rsidRPr="00666CCD">
        <w:rPr>
          <w:sz w:val="22"/>
          <w:szCs w:val="22"/>
        </w:rPr>
        <w:t xml:space="preserve"> </w:t>
      </w:r>
      <w:r w:rsidRPr="00666CCD">
        <w:rPr>
          <w:rFonts w:ascii="Calibri" w:hAnsi="Calibri"/>
          <w:sz w:val="22"/>
          <w:szCs w:val="22"/>
        </w:rPr>
        <w:t xml:space="preserve">z wyposażeniem (w tym rzutnik multimedialny, laptop, </w:t>
      </w:r>
      <w:proofErr w:type="spellStart"/>
      <w:r w:rsidRPr="00666CCD">
        <w:rPr>
          <w:rFonts w:ascii="Calibri" w:hAnsi="Calibri"/>
          <w:sz w:val="22"/>
          <w:szCs w:val="22"/>
        </w:rPr>
        <w:t>flipchart</w:t>
      </w:r>
      <w:proofErr w:type="spellEnd"/>
      <w:r w:rsidRPr="00666CCD">
        <w:rPr>
          <w:rFonts w:ascii="Calibri" w:hAnsi="Calibri"/>
          <w:sz w:val="22"/>
          <w:szCs w:val="22"/>
        </w:rPr>
        <w:t xml:space="preserve">, ekran, itp.) </w:t>
      </w:r>
    </w:p>
    <w:p w:rsidR="00666CCD" w:rsidRPr="00666CCD" w:rsidRDefault="00666CCD" w:rsidP="00666CCD">
      <w:pPr>
        <w:pStyle w:val="NormalnyWeb"/>
        <w:ind w:left="708"/>
        <w:jc w:val="both"/>
        <w:rPr>
          <w:sz w:val="22"/>
          <w:szCs w:val="22"/>
        </w:rPr>
      </w:pPr>
      <w:r w:rsidRPr="00666CCD">
        <w:rPr>
          <w:rFonts w:ascii="Calibri" w:hAnsi="Calibri"/>
          <w:sz w:val="22"/>
          <w:szCs w:val="22"/>
        </w:rPr>
        <w:t>b)     </w:t>
      </w:r>
      <w:r w:rsidRPr="00666CCD">
        <w:rPr>
          <w:sz w:val="22"/>
          <w:szCs w:val="22"/>
        </w:rPr>
        <w:t xml:space="preserve"> </w:t>
      </w:r>
      <w:r w:rsidRPr="00666CCD">
        <w:rPr>
          <w:rFonts w:asciiTheme="minorHAnsi" w:hAnsiTheme="minorHAnsi"/>
          <w:sz w:val="22"/>
          <w:szCs w:val="22"/>
        </w:rPr>
        <w:t>z</w:t>
      </w:r>
      <w:r w:rsidRPr="00666CCD">
        <w:rPr>
          <w:sz w:val="22"/>
          <w:szCs w:val="22"/>
        </w:rPr>
        <w:t xml:space="preserve"> </w:t>
      </w:r>
      <w:r w:rsidRPr="00666CCD">
        <w:rPr>
          <w:rFonts w:ascii="Calibri" w:hAnsi="Calibri"/>
          <w:sz w:val="22"/>
          <w:szCs w:val="22"/>
        </w:rPr>
        <w:t>serwisem konferencyjnym, kawowym, lunchem ( lunch podany w sali restauracyjnej- poza salą szkoleniową)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      zapewnienie noclegu w tym samym obiekcie co sala szkoleniowa, w bliskiej odległości Warszawy </w:t>
      </w:r>
      <w:r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      zapewnienie transportu w obie strony dla wszystkich uczestników szkolenia,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9.     zapewnienie wyżywienia dla wszystkich uczestników w wydzielonej sali restauracyjnej, które powinno obejmować:</w:t>
      </w:r>
    </w:p>
    <w:p w:rsidR="00666CCD" w:rsidRDefault="00666CCD" w:rsidP="00666CCD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</w:pPr>
      <w:r>
        <w:t>Zapewnienie dwudaniowego obiadu w formie bufetu pierwszego i drugiego dnia,</w:t>
      </w:r>
    </w:p>
    <w:p w:rsidR="00666CCD" w:rsidRDefault="00666CCD" w:rsidP="00666CCD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  <w:rPr>
          <w:rFonts w:asciiTheme="minorHAnsi" w:hAnsiTheme="minorHAnsi"/>
        </w:rPr>
      </w:pPr>
      <w:r>
        <w:t xml:space="preserve">Zapewnienie serwisu kawowego podczas przerw szkoleniowych, </w:t>
      </w:r>
    </w:p>
    <w:p w:rsidR="00666CCD" w:rsidRDefault="00666CCD" w:rsidP="00666CCD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</w:pPr>
      <w:r>
        <w:t xml:space="preserve">Zorganizowanie uroczystej kolacji </w:t>
      </w:r>
      <w:proofErr w:type="spellStart"/>
      <w:r>
        <w:t>zasiadanej</w:t>
      </w:r>
      <w:proofErr w:type="spellEnd"/>
      <w:r>
        <w:t xml:space="preserve"> (wieczorem pierwszego dnia) </w:t>
      </w:r>
      <w:r>
        <w:rPr>
          <w:vertAlign w:val="superscript"/>
        </w:rPr>
        <w:t>2</w:t>
      </w:r>
    </w:p>
    <w:p w:rsidR="00666CCD" w:rsidRDefault="00666CCD" w:rsidP="00666CCD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</w:pPr>
      <w:r>
        <w:t>Zapewnienie śniadania w formie bufetu  (drugiego dnia).</w:t>
      </w:r>
    </w:p>
    <w:p w:rsidR="00666CCD" w:rsidRDefault="00666CCD" w:rsidP="00666CCD">
      <w:pPr>
        <w:pStyle w:val="NormalnyWeb"/>
        <w:ind w:left="720"/>
        <w:jc w:val="both"/>
        <w:rPr>
          <w:rFonts w:ascii="Calibri" w:hAnsi="Calibri"/>
          <w:sz w:val="22"/>
          <w:szCs w:val="22"/>
        </w:rPr>
      </w:pP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Czas trwania szkolenia: </w:t>
      </w:r>
      <w:r>
        <w:rPr>
          <w:rFonts w:ascii="Calibri" w:hAnsi="Calibri"/>
          <w:sz w:val="22"/>
          <w:szCs w:val="22"/>
        </w:rPr>
        <w:t>jeden dzień</w:t>
      </w:r>
      <w:r>
        <w:rPr>
          <w:color w:val="000000"/>
        </w:rPr>
        <w:t xml:space="preserve"> (</w:t>
      </w:r>
      <w:r>
        <w:rPr>
          <w:rFonts w:ascii="Calibri" w:hAnsi="Calibri"/>
          <w:sz w:val="22"/>
          <w:szCs w:val="22"/>
        </w:rPr>
        <w:t>Program szkolenia powinien obejmować co najmniej 8 godzin szkoleniowych (z wyłączeniem przerw kawowych i przerw na posiłki); godzina szkoleniowa = 45 minut)</w:t>
      </w:r>
    </w:p>
    <w:p w:rsidR="00666CCD" w:rsidRDefault="00666CCD" w:rsidP="00666CCD">
      <w:pPr>
        <w:pStyle w:val="NormalnyWeb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Planowana liczba osób: około 60 </w:t>
      </w:r>
      <w:r>
        <w:rPr>
          <w:rFonts w:ascii="Calibri" w:hAnsi="Calibri"/>
          <w:bCs/>
          <w:sz w:val="22"/>
          <w:szCs w:val="22"/>
        </w:rPr>
        <w:t>w podziale na</w:t>
      </w:r>
      <w:r>
        <w:rPr>
          <w:rFonts w:ascii="Calibri" w:hAnsi="Calibri"/>
          <w:b/>
          <w:bCs/>
          <w:sz w:val="22"/>
          <w:szCs w:val="22"/>
        </w:rPr>
        <w:t xml:space="preserve"> 3 grupy po około 20 osób</w:t>
      </w:r>
    </w:p>
    <w:p w:rsidR="00666CCD" w:rsidRDefault="00666CCD" w:rsidP="00666CCD">
      <w:pPr>
        <w:pStyle w:val="NormalnyWeb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Czas realizacji szkolenia: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26-27  lutego  2016 r. (część merytoryczna przewidziana do realizacji podczas pierwszego dnia)</w:t>
      </w:r>
    </w:p>
    <w:p w:rsidR="00666CCD" w:rsidRDefault="00666CCD" w:rsidP="00666CCD">
      <w:pPr>
        <w:spacing w:line="360" w:lineRule="auto"/>
        <w:jc w:val="both"/>
        <w:rPr>
          <w:rFonts w:ascii="Calibri" w:hAnsi="Calibri"/>
          <w:b/>
          <w:bCs/>
          <w:sz w:val="36"/>
          <w:szCs w:val="36"/>
        </w:rPr>
      </w:pPr>
    </w:p>
    <w:p w:rsidR="00666CCD" w:rsidRDefault="00666CCD" w:rsidP="00666C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Komunikacja menedżerska - spotkania z zespołem (warsztat)</w:t>
      </w:r>
    </w:p>
    <w:p w:rsidR="00666CCD" w:rsidRDefault="00666CCD" w:rsidP="00666CCD">
      <w:pPr>
        <w:spacing w:line="360" w:lineRule="auto"/>
        <w:jc w:val="both"/>
        <w:rPr>
          <w:rFonts w:ascii="Calibri" w:hAnsi="Calibri" w:cs="Times New Roman"/>
        </w:rPr>
      </w:pPr>
    </w:p>
    <w:p w:rsidR="00666CCD" w:rsidRDefault="00666CCD" w:rsidP="00666CCD">
      <w:pPr>
        <w:spacing w:line="360" w:lineRule="auto"/>
        <w:jc w:val="both"/>
      </w:pPr>
      <w:r>
        <w:t>Zarys programu szkolenia:</w:t>
      </w:r>
    </w:p>
    <w:p w:rsidR="00666CCD" w:rsidRDefault="00666CCD" w:rsidP="00666CCD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</w:pPr>
      <w:r>
        <w:t xml:space="preserve">Metody i zasady komunikacji z zespołem </w:t>
      </w:r>
    </w:p>
    <w:p w:rsidR="00666CCD" w:rsidRDefault="00666CCD" w:rsidP="00666CCD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</w:pPr>
      <w:r>
        <w:t xml:space="preserve">Prowadzenie dyskusji / spotkań </w:t>
      </w:r>
    </w:p>
    <w:p w:rsidR="00666CCD" w:rsidRDefault="00666CCD" w:rsidP="00666CCD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</w:pPr>
      <w:r>
        <w:t xml:space="preserve">Metody generowania i nadbudowywania pomysłów </w:t>
      </w:r>
    </w:p>
    <w:p w:rsidR="00666CCD" w:rsidRDefault="00666CCD" w:rsidP="00666CCD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</w:pPr>
      <w:r>
        <w:t xml:space="preserve">Radzenie sobie z różnicą zdań podczas dyskusji </w:t>
      </w:r>
    </w:p>
    <w:p w:rsidR="00666CCD" w:rsidRDefault="00666CCD" w:rsidP="00666CCD">
      <w:pPr>
        <w:pStyle w:val="NormalnyWeb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 nas interesuje w ramach szkolenia: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      przygotowanie i przeprowadzeni</w:t>
      </w:r>
      <w:r>
        <w:rPr>
          <w:rFonts w:ascii="Calibri" w:hAnsi="Calibri"/>
          <w:color w:val="000000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szkolenia przez 3 ekspertów (praktyków). Zamawiający zastrzega konieczność przeprowadzenia szkolenia przez tych samych trenerów, którzy przeprowadzili pierwsze szkolenie. 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      .      opracowanie i przygotowanie materiału dydaktycznego dla wszystkich uczestników szkolenia + 1 egzemplarz archiwalny dla Zamawiającego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      przygotowanie i wręczenie uczestnikom ankiet oceniających szkolenia, przekazanie oryginałów ankiet Zamawiającemu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      przygotowanie i wręczenie uczestnikom dyplomów/zaświadczeń ukończenia szkolenia (rozdanie na szkoleniu + po 1 kopii przekazanej Zamawiającemu)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      przygotowanie raportu ewaluacyjnego ze szkolenia dla </w:t>
      </w:r>
      <w:r>
        <w:rPr>
          <w:rFonts w:ascii="Calibri" w:hAnsi="Calibri"/>
          <w:color w:val="1F497D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amawiającego 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6.      przeprowadzenie szkolenia w sali szkoleniowej dostosowanej do prowadzenia szkolenia dla zaplanowanej grupy osób (sala szkoleniowa dostępna pierwszego dnia 8h, drugiego dnia 4h)</w:t>
      </w:r>
    </w:p>
    <w:p w:rsidR="00666CCD" w:rsidRPr="00666CCD" w:rsidRDefault="00666CCD" w:rsidP="00666CCD">
      <w:pPr>
        <w:pStyle w:val="NormalnyWeb"/>
        <w:ind w:left="708"/>
        <w:jc w:val="both"/>
        <w:rPr>
          <w:sz w:val="22"/>
          <w:szCs w:val="22"/>
        </w:rPr>
      </w:pPr>
      <w:r w:rsidRPr="00666CCD">
        <w:rPr>
          <w:rFonts w:ascii="Calibri" w:hAnsi="Calibri"/>
          <w:sz w:val="22"/>
          <w:szCs w:val="22"/>
        </w:rPr>
        <w:t>a)     </w:t>
      </w:r>
      <w:r w:rsidRPr="00666CCD">
        <w:rPr>
          <w:sz w:val="22"/>
          <w:szCs w:val="22"/>
        </w:rPr>
        <w:t xml:space="preserve"> </w:t>
      </w:r>
      <w:r w:rsidRPr="00666CCD">
        <w:rPr>
          <w:rFonts w:ascii="Calibri" w:hAnsi="Calibri"/>
          <w:sz w:val="22"/>
          <w:szCs w:val="22"/>
        </w:rPr>
        <w:t xml:space="preserve">z wyposażeniem (w tym rzutnik multimedialny, laptop, </w:t>
      </w:r>
      <w:proofErr w:type="spellStart"/>
      <w:r w:rsidRPr="00666CCD">
        <w:rPr>
          <w:rFonts w:ascii="Calibri" w:hAnsi="Calibri"/>
          <w:sz w:val="22"/>
          <w:szCs w:val="22"/>
        </w:rPr>
        <w:t>flipchart</w:t>
      </w:r>
      <w:proofErr w:type="spellEnd"/>
      <w:r w:rsidRPr="00666CCD">
        <w:rPr>
          <w:rFonts w:ascii="Calibri" w:hAnsi="Calibri"/>
          <w:sz w:val="22"/>
          <w:szCs w:val="22"/>
        </w:rPr>
        <w:t xml:space="preserve">, ekran, itp.) </w:t>
      </w:r>
    </w:p>
    <w:p w:rsidR="00666CCD" w:rsidRPr="00666CCD" w:rsidRDefault="00666CCD" w:rsidP="00666CCD">
      <w:pPr>
        <w:pStyle w:val="NormalnyWeb"/>
        <w:ind w:left="708"/>
        <w:jc w:val="both"/>
        <w:rPr>
          <w:sz w:val="22"/>
          <w:szCs w:val="22"/>
        </w:rPr>
      </w:pPr>
      <w:r w:rsidRPr="00666CCD">
        <w:rPr>
          <w:rFonts w:ascii="Calibri" w:hAnsi="Calibri"/>
          <w:sz w:val="22"/>
          <w:szCs w:val="22"/>
        </w:rPr>
        <w:t>b)     </w:t>
      </w:r>
      <w:r w:rsidRPr="00666CCD">
        <w:rPr>
          <w:sz w:val="22"/>
          <w:szCs w:val="22"/>
        </w:rPr>
        <w:t xml:space="preserve"> </w:t>
      </w:r>
      <w:r w:rsidRPr="00666CCD">
        <w:rPr>
          <w:rFonts w:asciiTheme="minorHAnsi" w:hAnsiTheme="minorHAnsi"/>
          <w:sz w:val="22"/>
          <w:szCs w:val="22"/>
        </w:rPr>
        <w:t>z</w:t>
      </w:r>
      <w:r w:rsidRPr="00666CCD">
        <w:rPr>
          <w:sz w:val="22"/>
          <w:szCs w:val="22"/>
        </w:rPr>
        <w:t xml:space="preserve"> </w:t>
      </w:r>
      <w:r w:rsidRPr="00666CCD">
        <w:rPr>
          <w:rFonts w:ascii="Calibri" w:hAnsi="Calibri"/>
          <w:sz w:val="22"/>
          <w:szCs w:val="22"/>
        </w:rPr>
        <w:t>serwisem konferencyjnym, kawowym, lunchem ( lunch podany w sali restauracyjnej- poza salą szkoleniową)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      zapewnienie noclegu w tym samym obiekcie co sala szkoleniowa, w bliskiej odległości Warszawy </w:t>
      </w:r>
      <w:r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      zapewnienie transportu w obie strony dla wszystkich uczestników szkolenia,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     zapewnienie wyżywienia dla wszystkich uczestników w wydzielonej sali restauracyjnej, które powinno obejmować:</w:t>
      </w:r>
    </w:p>
    <w:p w:rsidR="00666CCD" w:rsidRDefault="00666CCD" w:rsidP="00666CCD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</w:pPr>
      <w:r>
        <w:t>Zapewnienie dwudaniowego obiadu w formie bufetu pierwszego i drugiego dnia,</w:t>
      </w:r>
    </w:p>
    <w:p w:rsidR="00666CCD" w:rsidRDefault="00666CCD" w:rsidP="00666CCD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  <w:rPr>
          <w:rFonts w:asciiTheme="minorHAnsi" w:hAnsiTheme="minorHAnsi"/>
        </w:rPr>
      </w:pPr>
      <w:r>
        <w:t xml:space="preserve">Zapewnienie serwisu kawowego podczas przerw szkoleniowych, </w:t>
      </w:r>
    </w:p>
    <w:p w:rsidR="00666CCD" w:rsidRDefault="00666CCD" w:rsidP="00666CCD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</w:pPr>
      <w:r>
        <w:t xml:space="preserve">Zorganizowanie uroczystej kolacji </w:t>
      </w:r>
      <w:proofErr w:type="spellStart"/>
      <w:r>
        <w:t>zasiadanej</w:t>
      </w:r>
      <w:proofErr w:type="spellEnd"/>
      <w:r>
        <w:t xml:space="preserve"> (wieczorem pierwszego dnia) </w:t>
      </w:r>
      <w:r>
        <w:rPr>
          <w:vertAlign w:val="superscript"/>
        </w:rPr>
        <w:t>2</w:t>
      </w:r>
    </w:p>
    <w:p w:rsidR="00666CCD" w:rsidRDefault="00666CCD" w:rsidP="00666CCD">
      <w:pPr>
        <w:pStyle w:val="Akapitzlist"/>
        <w:numPr>
          <w:ilvl w:val="0"/>
          <w:numId w:val="3"/>
        </w:numPr>
        <w:spacing w:after="0" w:line="360" w:lineRule="auto"/>
        <w:contextualSpacing/>
        <w:jc w:val="both"/>
      </w:pPr>
      <w:r>
        <w:t>Zapewnienie śniadania w formie bufetu  (drugiego dnia).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Czas trwania szkolenia: </w:t>
      </w:r>
      <w:r>
        <w:rPr>
          <w:rFonts w:ascii="Calibri" w:hAnsi="Calibri"/>
          <w:sz w:val="22"/>
          <w:szCs w:val="22"/>
        </w:rPr>
        <w:t>jeden dzień</w:t>
      </w:r>
      <w:r>
        <w:rPr>
          <w:color w:val="000000"/>
        </w:rPr>
        <w:t xml:space="preserve"> (</w:t>
      </w:r>
      <w:r>
        <w:rPr>
          <w:rFonts w:ascii="Calibri" w:hAnsi="Calibri"/>
          <w:sz w:val="22"/>
          <w:szCs w:val="22"/>
        </w:rPr>
        <w:t>Program szkolenia powinien obejmować co najmniej 8 godzin szkoleniowych (z wyłączeniem przerw kawowych i przerw na posiłki); godzina szkoleniowa = 45 minut)</w:t>
      </w:r>
    </w:p>
    <w:p w:rsidR="00666CCD" w:rsidRDefault="00666CCD" w:rsidP="00666CCD">
      <w:pPr>
        <w:pStyle w:val="NormalnyWeb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Planowana liczba osób: około 60 </w:t>
      </w:r>
      <w:r>
        <w:rPr>
          <w:rFonts w:ascii="Calibri" w:hAnsi="Calibri"/>
          <w:bCs/>
          <w:sz w:val="22"/>
          <w:szCs w:val="22"/>
        </w:rPr>
        <w:t>w podziale na</w:t>
      </w:r>
      <w:r>
        <w:rPr>
          <w:rFonts w:ascii="Calibri" w:hAnsi="Calibri"/>
          <w:b/>
          <w:bCs/>
          <w:sz w:val="22"/>
          <w:szCs w:val="22"/>
        </w:rPr>
        <w:t xml:space="preserve"> 3 grupy po około 20 osób</w:t>
      </w:r>
    </w:p>
    <w:p w:rsidR="00666CCD" w:rsidRDefault="00666CCD" w:rsidP="00666CCD">
      <w:pPr>
        <w:pStyle w:val="NormalnyWeb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Czas realizacji szkolenia: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II kwartał 2016 r.  termin do ustalenia(część merytoryczna przewidziana do realizacji podczas pierwszego dnia)</w:t>
      </w:r>
    </w:p>
    <w:p w:rsidR="00666CCD" w:rsidRDefault="00666CCD" w:rsidP="00666CCD">
      <w:pPr>
        <w:pStyle w:val="NormalnyWeb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OCENA OFERT: </w:t>
      </w:r>
    </w:p>
    <w:p w:rsidR="00666CCD" w:rsidRDefault="00666CCD" w:rsidP="00666CCD">
      <w:pPr>
        <w:pStyle w:val="NormalnyWeb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 ETAP OCENY OFERT</w:t>
      </w:r>
    </w:p>
    <w:p w:rsidR="00666CCD" w:rsidRDefault="00666CCD" w:rsidP="00666CCD">
      <w:pPr>
        <w:pStyle w:val="NormalnyWeb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1.       </w:t>
      </w:r>
      <w:r>
        <w:rPr>
          <w:rFonts w:ascii="Calibri" w:hAnsi="Calibri"/>
          <w:b/>
          <w:bCs/>
          <w:sz w:val="22"/>
          <w:szCs w:val="22"/>
        </w:rPr>
        <w:t>cena</w:t>
      </w:r>
      <w:r>
        <w:rPr>
          <w:rFonts w:ascii="Calibri" w:hAnsi="Calibri"/>
          <w:sz w:val="22"/>
          <w:szCs w:val="22"/>
        </w:rPr>
        <w:t xml:space="preserve"> przeprowadzenia szkolenia (wyliczona zgodnie ze wskazaniem Zamawiającego, tj. stawka za 1 osobę x liczba osób)- </w:t>
      </w:r>
      <w:r>
        <w:rPr>
          <w:rFonts w:ascii="Calibri" w:hAnsi="Calibri"/>
          <w:b/>
          <w:bCs/>
          <w:sz w:val="22"/>
          <w:szCs w:val="22"/>
        </w:rPr>
        <w:t>40 pkt.;</w:t>
      </w:r>
      <w:r>
        <w:rPr>
          <w:rFonts w:ascii="Calibri" w:hAnsi="Calibri"/>
          <w:sz w:val="22"/>
          <w:szCs w:val="22"/>
        </w:rPr>
        <w:t xml:space="preserve"> </w:t>
      </w:r>
    </w:p>
    <w:p w:rsidR="00666CCD" w:rsidRDefault="00666CCD" w:rsidP="00666CCD">
      <w:pPr>
        <w:pStyle w:val="NormalnyWeb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2.       </w:t>
      </w:r>
      <w:r>
        <w:rPr>
          <w:rFonts w:ascii="Calibri" w:hAnsi="Calibri"/>
          <w:b/>
          <w:bCs/>
          <w:sz w:val="22"/>
          <w:szCs w:val="22"/>
        </w:rPr>
        <w:t>doświadczenie</w:t>
      </w:r>
      <w:r>
        <w:rPr>
          <w:rFonts w:ascii="Calibri" w:hAnsi="Calibri"/>
          <w:sz w:val="22"/>
          <w:szCs w:val="22"/>
        </w:rPr>
        <w:t xml:space="preserve">, wiedza, </w:t>
      </w:r>
      <w:proofErr w:type="spellStart"/>
      <w:r>
        <w:rPr>
          <w:rFonts w:ascii="Calibri" w:hAnsi="Calibri"/>
          <w:sz w:val="22"/>
          <w:szCs w:val="22"/>
        </w:rPr>
        <w:t>umiejętności</w:t>
      </w:r>
      <w:proofErr w:type="spellEnd"/>
      <w:r>
        <w:rPr>
          <w:rFonts w:ascii="Calibri" w:hAnsi="Calibri"/>
          <w:sz w:val="22"/>
          <w:szCs w:val="22"/>
        </w:rPr>
        <w:t xml:space="preserve">, kwalifikacje osób, które zostaną wyznaczone do realizacji zamówienia, mierzone liczbą przeprowadzonych </w:t>
      </w:r>
      <w:proofErr w:type="spellStart"/>
      <w:r>
        <w:rPr>
          <w:rFonts w:ascii="Calibri" w:hAnsi="Calibri"/>
          <w:sz w:val="22"/>
          <w:szCs w:val="22"/>
        </w:rPr>
        <w:t>szkoleń</w:t>
      </w:r>
      <w:proofErr w:type="spellEnd"/>
      <w:r>
        <w:rPr>
          <w:rFonts w:ascii="Calibri" w:hAnsi="Calibri"/>
          <w:sz w:val="22"/>
          <w:szCs w:val="22"/>
        </w:rPr>
        <w:t xml:space="preserve"> – </w:t>
      </w:r>
      <w:r>
        <w:rPr>
          <w:rFonts w:ascii="Calibri" w:hAnsi="Calibri"/>
          <w:b/>
          <w:bCs/>
          <w:sz w:val="22"/>
          <w:szCs w:val="22"/>
        </w:rPr>
        <w:t>60 pkt.</w:t>
      </w:r>
      <w:r>
        <w:rPr>
          <w:rFonts w:ascii="Calibri" w:hAnsi="Calibri"/>
          <w:sz w:val="22"/>
          <w:szCs w:val="22"/>
        </w:rPr>
        <w:t xml:space="preserve">  (20 pkt. każdy z trenerów) 3 trenerów, każdy z minimum 3 – letnim, udokumentowanym doświadczeniem w prowadzeniu </w:t>
      </w:r>
      <w:proofErr w:type="spellStart"/>
      <w:r>
        <w:rPr>
          <w:rFonts w:ascii="Calibri" w:hAnsi="Calibri"/>
          <w:sz w:val="22"/>
          <w:szCs w:val="22"/>
        </w:rPr>
        <w:t>szkoleń</w:t>
      </w:r>
      <w:proofErr w:type="spellEnd"/>
      <w:r>
        <w:rPr>
          <w:rFonts w:ascii="Calibri" w:hAnsi="Calibri"/>
          <w:sz w:val="22"/>
          <w:szCs w:val="22"/>
        </w:rPr>
        <w:t xml:space="preserve"> z zakresu komunikacji, który osobiście przeprowadził co najmniej 20 </w:t>
      </w:r>
      <w:proofErr w:type="spellStart"/>
      <w:r>
        <w:rPr>
          <w:rFonts w:ascii="Calibri" w:hAnsi="Calibri"/>
          <w:sz w:val="22"/>
          <w:szCs w:val="22"/>
        </w:rPr>
        <w:t>szkoleń</w:t>
      </w:r>
      <w:proofErr w:type="spellEnd"/>
      <w:r>
        <w:rPr>
          <w:rFonts w:ascii="Calibri" w:hAnsi="Calibri"/>
          <w:sz w:val="22"/>
          <w:szCs w:val="22"/>
        </w:rPr>
        <w:t>;</w:t>
      </w:r>
    </w:p>
    <w:p w:rsidR="00666CCD" w:rsidRDefault="00666CCD" w:rsidP="00666CCD">
      <w:pPr>
        <w:pStyle w:val="NormalnyWeb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 ETAP OCENY OFERT</w:t>
      </w:r>
    </w:p>
    <w:p w:rsidR="00666CCD" w:rsidRDefault="00666CCD" w:rsidP="00666CCD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 najmniej 2 firmy , które uzyskały najwyższą liczbę punktów w I etapie oceny. Firmy  ocenione najwyżej zostaną poproszone o przedstawienie wszystkich trenerów i zaprezentowanie próbki pracy w formie spotkania z przedstawicielami MJWPU, na tej podstawie  Zamawiający dokona ostatecznego wyboru Wykonawcy. Kryteria dotyczące oceny próbki pracy trenerów:</w:t>
      </w:r>
    </w:p>
    <w:p w:rsidR="00666CCD" w:rsidRDefault="00666CCD" w:rsidP="00666CCD">
      <w:pPr>
        <w:numPr>
          <w:ilvl w:val="2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metodyka prowadzenia szkolenia </w:t>
      </w:r>
      <w:r>
        <w:rPr>
          <w:rFonts w:eastAsia="Times New Roman" w:cs="Times New Roman"/>
          <w:b/>
          <w:lang w:eastAsia="pl-PL"/>
        </w:rPr>
        <w:t>(50 pkt.)</w:t>
      </w:r>
    </w:p>
    <w:p w:rsidR="00666CCD" w:rsidRDefault="00666CCD" w:rsidP="00666CCD">
      <w:pPr>
        <w:numPr>
          <w:ilvl w:val="3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zasady prowadzenia warsztatu (struktura, dynamika, dostosowanie do odbiorcy) (0-10 pkt.)</w:t>
      </w:r>
    </w:p>
    <w:p w:rsidR="00666CCD" w:rsidRDefault="00666CCD" w:rsidP="00666CCD">
      <w:pPr>
        <w:numPr>
          <w:ilvl w:val="3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zróżnicowane metody szkoleniowe (dyskusja, </w:t>
      </w:r>
      <w:proofErr w:type="spellStart"/>
      <w:r>
        <w:rPr>
          <w:rFonts w:eastAsia="Times New Roman" w:cs="Times New Roman"/>
          <w:lang w:eastAsia="pl-PL"/>
        </w:rPr>
        <w:t>case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study</w:t>
      </w:r>
      <w:proofErr w:type="spellEnd"/>
      <w:r>
        <w:rPr>
          <w:rFonts w:eastAsia="Times New Roman" w:cs="Times New Roman"/>
          <w:lang w:eastAsia="pl-PL"/>
        </w:rPr>
        <w:t>) (0-10 pkt.)</w:t>
      </w:r>
    </w:p>
    <w:p w:rsidR="00666CCD" w:rsidRDefault="00666CCD" w:rsidP="00666CCD">
      <w:pPr>
        <w:numPr>
          <w:ilvl w:val="3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dopasowanie metod i narzędzi do grupy szkoleniowej (0-10 pkt.)</w:t>
      </w:r>
    </w:p>
    <w:p w:rsidR="00666CCD" w:rsidRDefault="00666CCD" w:rsidP="00666CCD">
      <w:pPr>
        <w:numPr>
          <w:ilvl w:val="3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stopień zaangażowania uczestników (0-10 pkt.)</w:t>
      </w:r>
    </w:p>
    <w:p w:rsidR="00666CCD" w:rsidRDefault="00666CCD" w:rsidP="00666CCD">
      <w:pPr>
        <w:numPr>
          <w:ilvl w:val="3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tworzenie warunków dla aktywności uczestników i ćwiczenia rozwijanych </w:t>
      </w:r>
      <w:proofErr w:type="spellStart"/>
      <w:r>
        <w:rPr>
          <w:rFonts w:eastAsia="Times New Roman" w:cs="Times New Roman"/>
          <w:lang w:eastAsia="pl-PL"/>
        </w:rPr>
        <w:t>kompetencji</w:t>
      </w:r>
      <w:proofErr w:type="spellEnd"/>
      <w:r>
        <w:rPr>
          <w:rFonts w:eastAsia="Times New Roman" w:cs="Times New Roman"/>
          <w:lang w:eastAsia="pl-PL"/>
        </w:rPr>
        <w:t>(0-10 pkt.)</w:t>
      </w:r>
    </w:p>
    <w:p w:rsidR="00666CCD" w:rsidRDefault="00666CCD" w:rsidP="00666CCD">
      <w:pPr>
        <w:numPr>
          <w:ilvl w:val="2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kompetencje trenerskie i komunikacyjne </w:t>
      </w:r>
      <w:r>
        <w:rPr>
          <w:rFonts w:eastAsia="Times New Roman" w:cs="Times New Roman"/>
          <w:b/>
          <w:lang w:eastAsia="pl-PL"/>
        </w:rPr>
        <w:t>(50 pkt.)</w:t>
      </w:r>
    </w:p>
    <w:p w:rsidR="00666CCD" w:rsidRDefault="00666CCD" w:rsidP="00666CCD">
      <w:pPr>
        <w:numPr>
          <w:ilvl w:val="3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umiejętność zrozumienia roli szkolenia w kontekście organizacji(0-10 pkt.)</w:t>
      </w:r>
    </w:p>
    <w:p w:rsidR="00666CCD" w:rsidRDefault="00666CCD" w:rsidP="00666CCD">
      <w:pPr>
        <w:numPr>
          <w:ilvl w:val="3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znajomość zaawansowanych technik komunikacyjnych (pokonywanie obiekcji, przeciwdziałanie manipulacji, zaawansowana praca z pytaniami) (0-10 pkt.)</w:t>
      </w:r>
    </w:p>
    <w:p w:rsidR="00666CCD" w:rsidRDefault="00666CCD" w:rsidP="00666CCD">
      <w:pPr>
        <w:numPr>
          <w:ilvl w:val="3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ugruntowana wiedza w obszarze którego dotyczy tematyka szkolenia(0-10 pkt.)</w:t>
      </w:r>
    </w:p>
    <w:p w:rsidR="00666CCD" w:rsidRDefault="00666CCD" w:rsidP="00666CCD">
      <w:pPr>
        <w:numPr>
          <w:ilvl w:val="3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wprowadzenie i egzekwowanie kontraktu szkoleniowego(0-10 pkt.)</w:t>
      </w:r>
    </w:p>
    <w:p w:rsidR="00666CCD" w:rsidRDefault="00666CCD" w:rsidP="00666CCD">
      <w:pPr>
        <w:numPr>
          <w:ilvl w:val="3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elastyczność (dostosowanie się do warunków szkolenia) (0-10 pkt.)</w:t>
      </w:r>
    </w:p>
    <w:p w:rsidR="00666CCD" w:rsidRDefault="00666CCD" w:rsidP="00666CCD">
      <w:pPr>
        <w:pStyle w:val="NormalnyWeb"/>
        <w:jc w:val="both"/>
        <w:rPr>
          <w:rFonts w:ascii="Calibri" w:hAnsi="Calibri"/>
          <w:b/>
          <w:bCs/>
          <w:sz w:val="22"/>
          <w:szCs w:val="22"/>
        </w:rPr>
      </w:pPr>
    </w:p>
    <w:p w:rsidR="00666CCD" w:rsidRDefault="00666CCD" w:rsidP="00666CCD">
      <w:pPr>
        <w:pStyle w:val="NormalnyWeb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66CCD" w:rsidRDefault="00666CCD" w:rsidP="00666CCD">
      <w:pPr>
        <w:pStyle w:val="NormalnyWeb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Zamówienie dotyczy realizacji obydwu </w:t>
      </w:r>
      <w:proofErr w:type="spellStart"/>
      <w:r>
        <w:rPr>
          <w:rFonts w:ascii="Calibri" w:hAnsi="Calibri"/>
          <w:b/>
          <w:bCs/>
          <w:sz w:val="22"/>
          <w:szCs w:val="22"/>
        </w:rPr>
        <w:t>szkoleń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, które są ze sobą ściśle związane. Drugie szkolenie zostanie zrealizowane pod warunkiem osiągnięcia zakładanych rezultatów po realizacji pierwszego szkolenia. Umowa na każde ze </w:t>
      </w:r>
      <w:proofErr w:type="spellStart"/>
      <w:r>
        <w:rPr>
          <w:rFonts w:ascii="Calibri" w:hAnsi="Calibri"/>
          <w:b/>
          <w:bCs/>
          <w:sz w:val="22"/>
          <w:szCs w:val="22"/>
        </w:rPr>
        <w:t>szkoleń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będzie podpisana oddzielnie. Dodatkowo zamawiający  zastrzega sobie prawo do rezygnacji z realizacji drugiego szkolenia.</w:t>
      </w:r>
    </w:p>
    <w:p w:rsidR="00666CCD" w:rsidRDefault="00666CCD" w:rsidP="00666CCD">
      <w:pPr>
        <w:pStyle w:val="NormalnyWeb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Zamawiający wymaga złożenia ofert na pierwsze i drugie szkolenie, tj. na poszczególne tematy </w:t>
      </w:r>
      <w:proofErr w:type="spellStart"/>
      <w:r>
        <w:rPr>
          <w:rFonts w:ascii="Calibri" w:hAnsi="Calibri"/>
          <w:b/>
          <w:bCs/>
          <w:sz w:val="22"/>
          <w:szCs w:val="22"/>
        </w:rPr>
        <w:t>szkoleń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. (proszę o oddzielną wycenę poszczególnych </w:t>
      </w:r>
      <w:proofErr w:type="spellStart"/>
      <w:r>
        <w:rPr>
          <w:rFonts w:ascii="Calibri" w:hAnsi="Calibri"/>
          <w:b/>
          <w:bCs/>
          <w:sz w:val="22"/>
          <w:szCs w:val="22"/>
        </w:rPr>
        <w:t>szkoleń</w:t>
      </w:r>
      <w:proofErr w:type="spellEnd"/>
      <w:r>
        <w:rPr>
          <w:rFonts w:ascii="Calibri" w:hAnsi="Calibri"/>
          <w:b/>
          <w:bCs/>
          <w:sz w:val="22"/>
          <w:szCs w:val="22"/>
        </w:rPr>
        <w:t>)</w:t>
      </w:r>
    </w:p>
    <w:p w:rsidR="00666CCD" w:rsidRDefault="00666CCD" w:rsidP="00666CCD">
      <w:pPr>
        <w:pStyle w:val="NormalnyWeb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Wykonawca jest zobowiązany złożyć ofertę na obydwa szkolenia.</w:t>
      </w:r>
    </w:p>
    <w:p w:rsidR="00666CCD" w:rsidRDefault="00666CCD" w:rsidP="00666CCD">
      <w:pPr>
        <w:pStyle w:val="NormalnyWeb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Oferta jest ważna 3 miesiące.</w:t>
      </w:r>
    </w:p>
    <w:p w:rsidR="00666CCD" w:rsidRDefault="00666CCD" w:rsidP="00666CCD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Proszę o przesłanie odpowiedzi oraz oferty mailem na adresy: </w:t>
      </w:r>
      <w:hyperlink r:id="rId5" w:history="1">
        <w:r>
          <w:rPr>
            <w:rStyle w:val="Hipercze"/>
            <w:rFonts w:ascii="Calibri" w:hAnsi="Calibri"/>
            <w:sz w:val="22"/>
            <w:szCs w:val="22"/>
          </w:rPr>
          <w:t>a.otulak@mazowia.eu</w:t>
        </w:r>
      </w:hyperlink>
      <w:r>
        <w:rPr>
          <w:rFonts w:ascii="Calibri" w:hAnsi="Calibri"/>
          <w:sz w:val="22"/>
          <w:szCs w:val="22"/>
        </w:rPr>
        <w:t xml:space="preserve"> oraz </w:t>
      </w:r>
      <w:hyperlink r:id="rId6" w:history="1">
        <w:r>
          <w:rPr>
            <w:rStyle w:val="Hipercze"/>
            <w:rFonts w:ascii="Calibri" w:hAnsi="Calibri"/>
            <w:sz w:val="22"/>
            <w:szCs w:val="22"/>
          </w:rPr>
          <w:t>i.plodzik@mazowia.eu</w:t>
        </w:r>
      </w:hyperlink>
      <w:r>
        <w:rPr>
          <w:rFonts w:ascii="Calibri" w:hAnsi="Calibri"/>
          <w:sz w:val="22"/>
          <w:szCs w:val="22"/>
        </w:rPr>
        <w:t xml:space="preserve">   do dnia</w:t>
      </w:r>
      <w:r>
        <w:rPr>
          <w:rFonts w:ascii="Calibri" w:hAnsi="Calibri"/>
          <w:b/>
          <w:bCs/>
          <w:sz w:val="22"/>
          <w:szCs w:val="22"/>
        </w:rPr>
        <w:t xml:space="preserve"> 5 lutego 2016 r. do godziny 15.00.</w:t>
      </w:r>
      <w:r>
        <w:rPr>
          <w:rFonts w:ascii="Calibri" w:hAnsi="Calibri"/>
          <w:sz w:val="22"/>
          <w:szCs w:val="22"/>
        </w:rPr>
        <w:t xml:space="preserve"> </w:t>
      </w:r>
    </w:p>
    <w:p w:rsidR="00666CCD" w:rsidRDefault="00666CCD" w:rsidP="00666CCD">
      <w:pPr>
        <w:pStyle w:val="NormalnyWeb"/>
        <w:jc w:val="both"/>
        <w:rPr>
          <w:rStyle w:val="Hipercze"/>
          <w:color w:val="auto"/>
          <w:u w:val="none"/>
        </w:rPr>
      </w:pPr>
      <w:hyperlink r:id="rId7" w:history="1">
        <w:r>
          <w:rPr>
            <w:rStyle w:val="Hipercze"/>
            <w:rFonts w:ascii="Calibri" w:hAnsi="Calibri"/>
            <w:b/>
            <w:bCs/>
            <w:color w:val="auto"/>
            <w:sz w:val="22"/>
            <w:szCs w:val="22"/>
            <w:u w:val="none"/>
          </w:rPr>
          <w:t>Proszę o określenie w ofercie jednostkowego kosztu udziału w szkoleniu</w:t>
        </w:r>
        <w:r>
          <w:rPr>
            <w:rStyle w:val="Hipercze"/>
            <w:rFonts w:ascii="Calibri" w:hAnsi="Calibri"/>
            <w:color w:val="auto"/>
            <w:sz w:val="22"/>
            <w:szCs w:val="22"/>
            <w:u w:val="none"/>
          </w:rPr>
          <w:t xml:space="preserve"> (na 1 uczestnika) oraz </w:t>
        </w:r>
        <w:r>
          <w:rPr>
            <w:rStyle w:val="Hipercze"/>
            <w:rFonts w:ascii="Calibri" w:hAnsi="Calibri"/>
            <w:b/>
            <w:bCs/>
            <w:color w:val="auto"/>
            <w:sz w:val="22"/>
            <w:szCs w:val="22"/>
            <w:u w:val="none"/>
          </w:rPr>
          <w:t>łącznego kosztu szkolenia</w:t>
        </w:r>
        <w:r>
          <w:rPr>
            <w:rStyle w:val="Hipercze"/>
            <w:rFonts w:ascii="Calibri" w:hAnsi="Calibri"/>
            <w:color w:val="auto"/>
            <w:sz w:val="22"/>
            <w:szCs w:val="22"/>
            <w:u w:val="none"/>
          </w:rPr>
          <w:t>. Ostateczna kwota wynagrodzenia Wykonawcy będzie zależeć od rzeczywistej liczby uczestników szkolenia, przez co należy rozumieć liczbę uczestników przesłanych mailem w formie listy na 3 dni robocze przed planowanym terminem szkolenia.</w:t>
        </w:r>
      </w:hyperlink>
      <w:bookmarkStart w:id="0" w:name=""/>
      <w:bookmarkEnd w:id="0"/>
    </w:p>
    <w:p w:rsidR="00666CCD" w:rsidRDefault="00666CCD" w:rsidP="00666CCD">
      <w:pPr>
        <w:pStyle w:val="NormalnyWeb"/>
        <w:jc w:val="both"/>
        <w:rPr>
          <w:rStyle w:val="Hipercze"/>
          <w:rFonts w:ascii="Calibri" w:hAnsi="Calibri"/>
          <w:color w:val="auto"/>
          <w:sz w:val="22"/>
          <w:szCs w:val="22"/>
          <w:u w:val="none"/>
        </w:rPr>
      </w:pPr>
      <w:hyperlink r:id="rId8" w:history="1">
        <w:r>
          <w:rPr>
            <w:rStyle w:val="Hipercze"/>
            <w:rFonts w:ascii="Calibri" w:hAnsi="Calibri"/>
            <w:color w:val="auto"/>
            <w:sz w:val="22"/>
            <w:szCs w:val="22"/>
            <w:u w:val="none"/>
          </w:rPr>
          <w:t> Cena powinna obejmować wykonanie wszystkich czynności związanych z realizacją przedmiotu umowy, a w szczególności: wynagrodzenia, koszty użytkowania własnego sprzętu oraz inne opłaty nie wymienione, a które mogą wystąpić przy realizacji przedmiotu umowy, zysk, narzuty, ewentualne upusty, podatki oraz pozostałe składniki cenotwórcze.</w:t>
        </w:r>
      </w:hyperlink>
    </w:p>
    <w:p w:rsidR="00666CCD" w:rsidRDefault="00666CCD" w:rsidP="00666CCD">
      <w:pPr>
        <w:pStyle w:val="NormalnyWeb"/>
        <w:jc w:val="both"/>
        <w:rPr>
          <w:rStyle w:val="Hipercze"/>
          <w:rFonts w:ascii="Calibri" w:hAnsi="Calibri"/>
          <w:color w:val="auto"/>
          <w:sz w:val="22"/>
          <w:szCs w:val="22"/>
          <w:u w:val="none"/>
        </w:rPr>
      </w:pPr>
      <w:hyperlink r:id="rId9" w:history="1">
        <w:r>
          <w:rPr>
            <w:rStyle w:val="Hipercze"/>
            <w:rFonts w:ascii="Calibri" w:hAnsi="Calibri"/>
            <w:color w:val="auto"/>
            <w:sz w:val="22"/>
            <w:szCs w:val="22"/>
            <w:u w:val="none"/>
          </w:rPr>
          <w:t>Uwaga: z tytułu udzielenia odpowiedzi na zadane w niniejszym dokumencie pytania, Wykonawcy nie przysługuje żadne wynagrodzenie. Przesłanie oferty (wraz z załącznikami) nie jest jednoznaczne z otrzymaniem zamówienia na przeprowadzenie szkolenia. Zamawiający zastrzega sobie prawo do odpowiedzi tylko na wybraną ofertę, do negocjacji warunków oferty, a także rezygnacji z zamówienia bez podania przyczyny.</w:t>
        </w:r>
      </w:hyperlink>
    </w:p>
    <w:p w:rsidR="00666CCD" w:rsidRDefault="00666CCD" w:rsidP="00666CCD">
      <w:pPr>
        <w:jc w:val="both"/>
      </w:pPr>
      <w:hyperlink r:id="rId10" w:history="1">
        <w:r>
          <w:rPr>
            <w:rStyle w:val="Hipercze"/>
            <w:rFonts w:ascii="Calibri" w:hAnsi="Calibri"/>
            <w:b/>
            <w:bCs/>
            <w:color w:val="auto"/>
            <w:u w:val="none"/>
          </w:rPr>
          <w:t>Szkolenie jest finansowane w całości ze środków publicznych, stanowi element kształcenia zawodowego.</w:t>
        </w:r>
      </w:hyperlink>
    </w:p>
    <w:p w:rsidR="00666CCD" w:rsidRDefault="00666CCD" w:rsidP="00666CCD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666CCD" w:rsidRDefault="00666CCD" w:rsidP="00666CCD">
      <w:pPr>
        <w:jc w:val="both"/>
      </w:pPr>
      <w:r>
        <w:rPr>
          <w:vertAlign w:val="superscript"/>
        </w:rPr>
        <w:lastRenderedPageBreak/>
        <w:t>1</w:t>
      </w:r>
      <w:r>
        <w:t xml:space="preserve"> Zapewnienie realizacji usługi w obiektach szkoleniowych lub obiektach konferencyjnych, spełniających wymogi </w:t>
      </w:r>
      <w:proofErr w:type="spellStart"/>
      <w:r>
        <w:t>hotelu</w:t>
      </w:r>
      <w:proofErr w:type="spellEnd"/>
      <w:r>
        <w:t xml:space="preserve"> o standardzie </w:t>
      </w:r>
      <w:r>
        <w:rPr>
          <w:color w:val="000000"/>
        </w:rPr>
        <w:t xml:space="preserve">co najmniej trzygwiazdkowym (kategoryzacja obiektów hotelarskich </w:t>
      </w:r>
      <w:r>
        <w:rPr>
          <w:i/>
          <w:iCs/>
          <w:color w:val="000000"/>
        </w:rPr>
        <w:t xml:space="preserve">zgodnie z wymaganiami Rozporządzenia Ministra Gospodarki  i Pracy z dnia 19 sierpnia 2004 r. w sprawie obiektów hotelarskich i innych obiektów, w których są świadczone usługi hotelarskie </w:t>
      </w:r>
      <w:proofErr w:type="spellStart"/>
      <w:r>
        <w:rPr>
          <w:i/>
          <w:iCs/>
          <w:color w:val="000000"/>
        </w:rPr>
        <w:t>Dz.U</w:t>
      </w:r>
      <w:proofErr w:type="spellEnd"/>
      <w:r>
        <w:rPr>
          <w:i/>
          <w:iCs/>
          <w:color w:val="000000"/>
        </w:rPr>
        <w:t>.  z 2006 r.  Nr 22, poz. 169)</w:t>
      </w:r>
      <w:r>
        <w:rPr>
          <w:i/>
          <w:iCs/>
        </w:rPr>
        <w:t>,</w:t>
      </w:r>
      <w:r>
        <w:t>;</w:t>
      </w:r>
    </w:p>
    <w:p w:rsidR="00666CCD" w:rsidRDefault="00666CCD" w:rsidP="00666CCD">
      <w:pPr>
        <w:pStyle w:val="ListParagraph"/>
        <w:spacing w:line="276" w:lineRule="auto"/>
        <w:ind w:left="0"/>
        <w:jc w:val="both"/>
      </w:pPr>
      <w:r>
        <w:rPr>
          <w:vertAlign w:val="superscript"/>
        </w:rPr>
        <w:t>2</w:t>
      </w:r>
      <w:r>
        <w:t xml:space="preserve"> Zapewnienie dodatkowych atrakcji o charakterze integracyjno- rekreacyjnym dla wszystkich uczestników szkolenia w trakcie pobytu. Zapis dotyczy atrakcji (zgodnie z wymogami Rozporządzenia Ministra Gospodarki i Pracy z dnia 19 sierpnia 2004 r. w sprawie obiektów, w których są świadczone usługi hotelarskie (</w:t>
      </w:r>
      <w:proofErr w:type="spellStart"/>
      <w:r>
        <w:t>Dz.U</w:t>
      </w:r>
      <w:proofErr w:type="spellEnd"/>
      <w:r>
        <w:t>. z 2006r Nr 22, poz. 169), jakie zapewniają hotele, w których zostaną zakwaterowani uczestnicy szkolenia.</w:t>
      </w:r>
    </w:p>
    <w:p w:rsidR="004773BE" w:rsidRDefault="004773BE" w:rsidP="00666CCD">
      <w:pPr>
        <w:jc w:val="both"/>
      </w:pPr>
    </w:p>
    <w:sectPr w:rsidR="004773BE" w:rsidSect="00666CCD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7C1C"/>
    <w:multiLevelType w:val="hybridMultilevel"/>
    <w:tmpl w:val="4222A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302D3"/>
    <w:multiLevelType w:val="hybridMultilevel"/>
    <w:tmpl w:val="AD062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8E03BF"/>
    <w:multiLevelType w:val="hybridMultilevel"/>
    <w:tmpl w:val="D6A4015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A082C"/>
    <w:multiLevelType w:val="hybridMultilevel"/>
    <w:tmpl w:val="1A20A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6CCD"/>
    <w:rsid w:val="004773BE"/>
    <w:rsid w:val="005F236B"/>
    <w:rsid w:val="00666CCD"/>
    <w:rsid w:val="009D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CC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6CC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66C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66CCD"/>
    <w:pPr>
      <w:spacing w:after="200" w:line="276" w:lineRule="auto"/>
      <w:ind w:left="720"/>
    </w:pPr>
    <w:rPr>
      <w:rFonts w:ascii="Calibri" w:hAnsi="Calibri" w:cs="Times New Roman"/>
      <w:lang w:eastAsia="pl-PL"/>
    </w:rPr>
  </w:style>
  <w:style w:type="paragraph" w:customStyle="1" w:styleId="ListParagraph">
    <w:name w:val="List Paragraph"/>
    <w:basedOn w:val="Normalny"/>
    <w:uiPriority w:val="99"/>
    <w:semiHidden/>
    <w:rsid w:val="00666CCD"/>
    <w:pPr>
      <w:ind w:left="720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plodzik@mazowi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.plodzik@mazowi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plodzik@mazowia.e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.otulak@mazowia.eu" TargetMode="External"/><Relationship Id="rId10" Type="http://schemas.openxmlformats.org/officeDocument/2006/relationships/hyperlink" Target="mailto:i.plodzik@mazowi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plodzik@mazowi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1454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Otulak</dc:creator>
  <cp:keywords/>
  <dc:description/>
  <cp:lastModifiedBy>Agata Otulak</cp:lastModifiedBy>
  <cp:revision>1</cp:revision>
  <dcterms:created xsi:type="dcterms:W3CDTF">2016-02-01T12:40:00Z</dcterms:created>
  <dcterms:modified xsi:type="dcterms:W3CDTF">2016-02-01T12:42:00Z</dcterms:modified>
</cp:coreProperties>
</file>