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8" w:rsidRDefault="00D45A28" w:rsidP="00D45A28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Załącznik: </w:t>
      </w:r>
    </w:p>
    <w:p w:rsidR="00D45A28" w:rsidRPr="005B0972" w:rsidRDefault="00D45A28" w:rsidP="00D45A28">
      <w:pPr>
        <w:spacing w:after="0"/>
        <w:jc w:val="both"/>
        <w:rPr>
          <w:rFonts w:cs="Arial"/>
          <w:b/>
          <w:sz w:val="20"/>
          <w:szCs w:val="20"/>
        </w:rPr>
      </w:pPr>
      <w:r w:rsidRPr="005B0972">
        <w:rPr>
          <w:rFonts w:cs="Arial"/>
          <w:b/>
          <w:sz w:val="20"/>
          <w:szCs w:val="20"/>
        </w:rPr>
        <w:t>Zapytanie o cenę, szacowanie planowanego za</w:t>
      </w:r>
      <w:r>
        <w:rPr>
          <w:rFonts w:cs="Arial"/>
          <w:b/>
          <w:sz w:val="20"/>
          <w:szCs w:val="20"/>
        </w:rPr>
        <w:t xml:space="preserve">mówienia publicznego na korektę, druk i dostawę </w:t>
      </w:r>
      <w:r w:rsidRPr="005B0972">
        <w:rPr>
          <w:rFonts w:cs="Arial"/>
          <w:b/>
          <w:sz w:val="20"/>
          <w:szCs w:val="20"/>
        </w:rPr>
        <w:t>albumu pt. „Perły Mazowsza III” (wydanie dwujęzyczne polsko-angielskie), bę</w:t>
      </w:r>
      <w:r>
        <w:rPr>
          <w:rFonts w:cs="Arial"/>
          <w:b/>
          <w:sz w:val="20"/>
          <w:szCs w:val="20"/>
        </w:rPr>
        <w:t>dącego własnością Zamawiającego</w:t>
      </w:r>
      <w:r w:rsidRPr="005B0972">
        <w:rPr>
          <w:rFonts w:cs="Arial"/>
          <w:b/>
          <w:sz w:val="20"/>
          <w:szCs w:val="20"/>
        </w:rPr>
        <w:t xml:space="preserve"> w ramach Regionalnego Programu Operacyjnego Województwa Mazowieckiego 2014-2020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1. WYMAGANIA W ZAKRESIE STOSOWANIA NAZW I NADRUKÓW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Wszystkie materiały promocyjne powinny spełniać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poniższe wymagania: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a) ilekroć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będzie mowa o „nadruk teleadresowy”, to do zastosowania będzie: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Mazowiecka Jednostka Wdrażania Programów Unijnych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ul. Jagiellońska 74, 03-301 Warszawa,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9C6A34" w:rsidRDefault="00D45A28" w:rsidP="00D45A28">
      <w:pPr>
        <w:spacing w:after="0"/>
        <w:jc w:val="both"/>
        <w:rPr>
          <w:rFonts w:cs="Arial"/>
          <w:sz w:val="20"/>
          <w:szCs w:val="20"/>
          <w:lang w:val="en-US"/>
        </w:rPr>
      </w:pPr>
      <w:r w:rsidRPr="009C6A34">
        <w:rPr>
          <w:rFonts w:cs="Arial"/>
          <w:sz w:val="20"/>
          <w:szCs w:val="20"/>
          <w:lang w:val="en-US"/>
        </w:rPr>
        <w:t xml:space="preserve">tel. (0-22) 542 20 00, fax (0-22) 698 31 44 </w:t>
      </w:r>
    </w:p>
    <w:p w:rsidR="00D45A28" w:rsidRPr="009C6A34" w:rsidRDefault="00D45A28" w:rsidP="00D45A28">
      <w:pPr>
        <w:spacing w:after="0"/>
        <w:jc w:val="both"/>
        <w:rPr>
          <w:rFonts w:cs="Arial"/>
          <w:sz w:val="20"/>
          <w:szCs w:val="20"/>
          <w:lang w:val="en-US"/>
        </w:rPr>
      </w:pPr>
    </w:p>
    <w:p w:rsidR="00D45A28" w:rsidRPr="009C6A34" w:rsidRDefault="00D45A28" w:rsidP="00D45A28">
      <w:pPr>
        <w:spacing w:after="0"/>
        <w:jc w:val="both"/>
        <w:rPr>
          <w:rFonts w:cs="Arial"/>
          <w:sz w:val="20"/>
          <w:szCs w:val="20"/>
          <w:lang w:val="en-US"/>
        </w:rPr>
      </w:pPr>
      <w:hyperlink r:id="rId4" w:history="1">
        <w:r w:rsidRPr="009C6A34">
          <w:rPr>
            <w:rStyle w:val="Hipercze"/>
            <w:rFonts w:cs="Arial"/>
            <w:sz w:val="20"/>
            <w:szCs w:val="20"/>
            <w:lang w:val="en-US"/>
          </w:rPr>
          <w:t>www.mazowia.eu</w:t>
        </w:r>
      </w:hyperlink>
    </w:p>
    <w:p w:rsidR="00D45A28" w:rsidRPr="009C6A34" w:rsidRDefault="00D45A28" w:rsidP="00D45A28">
      <w:pPr>
        <w:spacing w:after="0"/>
        <w:jc w:val="both"/>
        <w:rPr>
          <w:rFonts w:cs="Arial"/>
          <w:sz w:val="20"/>
          <w:szCs w:val="20"/>
          <w:lang w:val="en-US"/>
        </w:rPr>
      </w:pPr>
      <w:r w:rsidRPr="009C6A34">
        <w:rPr>
          <w:rFonts w:cs="Arial"/>
          <w:sz w:val="20"/>
          <w:szCs w:val="20"/>
          <w:lang w:val="en-US"/>
        </w:rPr>
        <w:t xml:space="preserve"> </w:t>
      </w:r>
    </w:p>
    <w:p w:rsidR="00D45A28" w:rsidRPr="009C6A34" w:rsidRDefault="00D45A28" w:rsidP="00D45A28">
      <w:pPr>
        <w:spacing w:after="0"/>
        <w:jc w:val="both"/>
        <w:rPr>
          <w:rFonts w:cs="Arial"/>
          <w:sz w:val="20"/>
          <w:szCs w:val="20"/>
          <w:lang w:val="en-US"/>
        </w:rPr>
      </w:pPr>
      <w:r w:rsidRPr="009C6A34">
        <w:rPr>
          <w:rFonts w:cs="Arial"/>
          <w:sz w:val="20"/>
          <w:szCs w:val="20"/>
          <w:lang w:val="en-US"/>
        </w:rPr>
        <w:t xml:space="preserve">b) </w:t>
      </w:r>
      <w:proofErr w:type="spellStart"/>
      <w:r w:rsidRPr="009C6A34">
        <w:rPr>
          <w:rFonts w:cs="Arial"/>
          <w:sz w:val="20"/>
          <w:szCs w:val="20"/>
          <w:lang w:val="en-US"/>
        </w:rPr>
        <w:t>ilekroć</w:t>
      </w:r>
      <w:proofErr w:type="spellEnd"/>
      <w:r w:rsidRPr="009C6A34">
        <w:rPr>
          <w:rFonts w:cs="Arial"/>
          <w:sz w:val="20"/>
          <w:szCs w:val="20"/>
          <w:lang w:val="en-US"/>
        </w:rPr>
        <w:t xml:space="preserve">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będzie mowa o „egzemplarzu bezpłatnym”, to do umieszczenia na materiale będzie: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„egzemplarz bezpłatny”,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c) ilekroć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będzie mowa o „stronach </w:t>
      </w:r>
      <w:proofErr w:type="spellStart"/>
      <w:r w:rsidRPr="00C72F6F">
        <w:rPr>
          <w:rFonts w:cs="Arial"/>
          <w:sz w:val="20"/>
          <w:szCs w:val="20"/>
        </w:rPr>
        <w:t>www</w:t>
      </w:r>
      <w:proofErr w:type="spellEnd"/>
      <w:r w:rsidRPr="00C72F6F">
        <w:rPr>
          <w:rFonts w:cs="Arial"/>
          <w:sz w:val="20"/>
          <w:szCs w:val="20"/>
        </w:rPr>
        <w:t xml:space="preserve">” to do umieszczenia na materiale będzie: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hyperlink r:id="rId5" w:history="1">
        <w:r w:rsidRPr="00C72F6F">
          <w:rPr>
            <w:rStyle w:val="Hipercze"/>
            <w:rFonts w:cs="Arial"/>
            <w:sz w:val="20"/>
            <w:szCs w:val="20"/>
          </w:rPr>
          <w:t>www.mazowia.eu</w:t>
        </w:r>
      </w:hyperlink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i/lub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hyperlink r:id="rId6" w:history="1">
        <w:r w:rsidRPr="00C72F6F">
          <w:rPr>
            <w:rStyle w:val="Hipercze"/>
            <w:rFonts w:cs="Arial"/>
            <w:sz w:val="20"/>
            <w:szCs w:val="20"/>
          </w:rPr>
          <w:t>www.funduszedlamazowsza.eu</w:t>
        </w:r>
      </w:hyperlink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d) ilekroć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będzie mowa o „infolinii” to do umieszczenia na materiale będzie: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„801 101 </w:t>
      </w:r>
      <w:proofErr w:type="spellStart"/>
      <w:r w:rsidRPr="00C72F6F">
        <w:rPr>
          <w:rFonts w:cs="Arial"/>
          <w:sz w:val="20"/>
          <w:szCs w:val="20"/>
        </w:rPr>
        <w:t>101</w:t>
      </w:r>
      <w:proofErr w:type="spellEnd"/>
      <w:r w:rsidRPr="00C72F6F">
        <w:rPr>
          <w:rFonts w:cs="Arial"/>
          <w:sz w:val="20"/>
          <w:szCs w:val="20"/>
        </w:rPr>
        <w:t xml:space="preserve">*, *opłata za połączenie zgodnie z taryfą operatora”;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e) numer ISBN (nadany przez zamawiającego)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f) zachowanie spójnej identyfikacji wizualnej dla materiałów z logo RPO WM;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>g) ilekroć w opisie przedmiotu będzie mowa o logo RPO WM, to do stosowania będzie logotyp: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noProof/>
          <w:sz w:val="20"/>
          <w:szCs w:val="20"/>
          <w:lang w:eastAsia="pl-PL"/>
        </w:rPr>
        <w:drawing>
          <wp:inline distT="0" distB="0" distL="0" distR="0">
            <wp:extent cx="5760720" cy="509122"/>
            <wp:effectExtent l="19050" t="0" r="0" b="0"/>
            <wp:docPr id="2" name="Obraz 1" descr="http://biw.mazowia.eu/g2/oryginal/2015_11/3bf153763793633b4f47459d4bbfd3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w.mazowia.eu/g2/oryginal/2015_11/3bf153763793633b4f47459d4bbfd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28" w:rsidRPr="00C72F6F" w:rsidRDefault="00D45A28" w:rsidP="00D45A28">
      <w:pPr>
        <w:spacing w:after="0"/>
        <w:jc w:val="both"/>
        <w:rPr>
          <w:rFonts w:cs="Arial"/>
          <w:b/>
          <w:sz w:val="20"/>
          <w:szCs w:val="20"/>
        </w:rPr>
      </w:pPr>
      <w:r w:rsidRPr="00C72F6F">
        <w:rPr>
          <w:rFonts w:cs="Arial"/>
          <w:b/>
          <w:sz w:val="20"/>
          <w:szCs w:val="20"/>
        </w:rPr>
        <w:t xml:space="preserve">Projekt współfinansowany z Europejskiego Funduszu Społecznego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Wykonawca zobowiązuje się do zastosowania spójnej identyfikacji wizualnej właściwej dla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materiałów promocyjnych w ramach Regionalnego Programu Operacyjnego Województwa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Mazowieckiego 2014-2020 – zgodnie z Wytycznymi w zakresie informacji i promocji programów operacyjnych 2014-2020, Strategią Komunikacji Regionalnego Programu Operacyjnego Województwa Mazowieckiego na lata </w:t>
      </w:r>
      <w:r w:rsidRPr="00C72F6F">
        <w:rPr>
          <w:rFonts w:cs="Arial"/>
          <w:sz w:val="20"/>
          <w:szCs w:val="20"/>
        </w:rPr>
        <w:lastRenderedPageBreak/>
        <w:t xml:space="preserve">2014-2020, Księgą Identyfikacji Wizualnej znaku Marki Fundusze Europejskie i znaków programów polityki spójności na lata 2014-2020.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UWAGA: Wytyczne SOPZ odnośnie logotypów oraz niezbędnych informacji, które będą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zamieszone w publikacji mogą ulec zmianie. Ewentualne zmiany w zapisach nie wpłyną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jednak na zmianę istotnych warunków zamówienia.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2. OPIS PRZEDMIOTU ZAMÓWIENIA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1) Przedmiotem zamówienia jest korekta projektu albumu, będącego własnością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Zamawiającego, druk i dostawa albumu pt. „Perły Mazowsza III” promującego „dobre praktyki” – projekty które zostały zrealizowane w ramach Regionalnego Programu Operacyjnego Województwa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Mazowieckiego 2007-2013.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2) Projekt albumu, będący własnością Zamawiającego, zawiera zdjęcia i informacje (w językach polskim i angielskim) o projektach zrealizowanych w ramach RPO WM 2007-2013.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3) Publikacja będzie współfinansowana przez Unię Europejską ze środków Europejskiego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Funduszu Społecznego w ramach Regionalnego Programu Operacyjnego Województwa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Mazowieckiego 2014-2020 zgodnie z Planem Działań Pomocy Technicznej MJWPU na lata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2015-2018 w zakresie informacji i promocji RPO WM.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3. CELE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1) Zgodnie z założeniami ramowego harmonogramu zawartego w Strategii Komunikacji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Regionalnego Programu Operacyjnego Województwa Mazowieckiego na lata 2014-2020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zaprezentowane zostaną efekty (dobre praktyki) wdrażania Funduszy Europejskich w okresie 2007-2013. Trzecia, ostatnia edycja albumu Perły Mazowsza będzie prezentować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okres programowania 2007-2013 w zakresie projektów zrealizowanych na obszarze Mazowsza.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2) Promowanie wśród ogółu społeczeństwa aktualnych informacji związanych ze stanem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wdrożenia Regionalnego Programu Operacyjnego Województwa Mazowieckiego 2007-2013,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a także zachęcenie potencjalnych beneficjentów Programu do aplikowania o środki unijne RPO WM 2014-2020 poprzez ukazanie możliwości, jakie stwarza korzystanie z funduszy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europejskich.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3) Zaprezentowanie Mazowsza jako skutecznego beneficjenta funduszy pomocowych.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4) Budowa pozytywnego wizerunku funduszy strukturalnych oraz instytucji zaangażowanych w ich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wdrażanie.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4. SZCZEGÓŁOWE INFORMACJE DOTYCZĄCE SPOSOBU KOREKTY PROJKETU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GRAFICZNEGO ORAZ DRUKU I DOSTAWY ALBUMU „Perły Mazowsza III”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Wymagania w zakresie realizacji zamówienia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1) Do zadań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Wykonawcy należy: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a) korekta tekstów: w wersji polskiej i angielskiej (brytyjski), jeżeli Zamawiający będzie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wprowadzał zmiany;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b) korekta opracowania graficznego, wprowadzenie ewentualnych zmian w treści projektu –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Perły Mazowsza III w formacie PDF drukowy, (dotyczy wersja polska i angielska), będącym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własnością Zamawiającego;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c) łamanie i skład DTP w zakresie zmian wprowadzonych przez Zamawiającego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i przedstawienie spójnej wersji końcowej;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d) wykonanie </w:t>
      </w:r>
      <w:proofErr w:type="spellStart"/>
      <w:r w:rsidRPr="00C72F6F">
        <w:rPr>
          <w:rFonts w:cs="Arial"/>
          <w:sz w:val="20"/>
          <w:szCs w:val="20"/>
        </w:rPr>
        <w:t>proofów</w:t>
      </w:r>
      <w:proofErr w:type="spellEnd"/>
      <w:r w:rsidRPr="00C72F6F">
        <w:rPr>
          <w:rFonts w:cs="Arial"/>
          <w:sz w:val="20"/>
          <w:szCs w:val="20"/>
        </w:rPr>
        <w:t xml:space="preserve"> kolorystycznych w standardzie UGRA/FOGRA (do akceptacji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Zamawiającego) przedstawiających: zdjęcia użyte w publikacji, okładka przód i tył, 3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przykładowe rozkładówki: strony ze zdjęciami, strony z tekstem, strony mieszane oraz strona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tytułowa i spis treści, a także wszędzie tam, gdzie będzie użyte logo RPO WM;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lastRenderedPageBreak/>
        <w:t xml:space="preserve">e) ozalidy w formacie 1:1;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f) druk z blach CTP – druk i oprawa na materiałach własnych Wykonawcy, pakowanie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i dostawa do siedziby Zamawiającego wraz z rozładunkiem.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2) Wykonawca przedstawi, po ewentualnych zmianach i korektach w publikacji Perły Mazowsza III w PDF drukowym, projekty wprowadzonych zmian w treści publikacji do akceptacji Zamawiającego.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3) Wykonawca ma obowiązek wprowadzenia wszystkich poprawek zgłaszanych przez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Zamawiającego na etapie realizacji projektu.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4) Przed rozpoczęciem druku publikacja musi być zaakceptowana przez Zamawiającego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 przedstawionych przez Wykonawcę </w:t>
      </w:r>
      <w:proofErr w:type="spellStart"/>
      <w:r w:rsidRPr="00C72F6F">
        <w:rPr>
          <w:rFonts w:cs="Arial"/>
          <w:sz w:val="20"/>
          <w:szCs w:val="20"/>
        </w:rPr>
        <w:t>proofach</w:t>
      </w:r>
      <w:proofErr w:type="spellEnd"/>
      <w:r w:rsidRPr="00C72F6F">
        <w:rPr>
          <w:rFonts w:cs="Arial"/>
          <w:sz w:val="20"/>
          <w:szCs w:val="20"/>
        </w:rPr>
        <w:t xml:space="preserve"> kolorystycznych w standardzie UGRA/FOGRA (okładka przód i tył, 3 przykładowe rozkładówki: strony ze zdjęciami, strony z tekstem, strony mieszane oraz strona tytułowa i spis treści).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5) Wszystkie materiały (zdjęcia, ilustracje, czcionki) użyte w publikacji muszą mieć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uregulowane kwestie majątkowych praw autorskich, które będą mogły być przekazane Zamawiającemu bez ograniczeń.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6) Wykonawca w pełni odpowiada za jakość dostarczonego materiału – w przypadku stwierdzenia błędów w pojedynczych egzemplarzach (np. krzywo przycięte okładki, niedbała oprawa, uszkodzenia w czasie transportu) – Wykonawca zobowiązuje się do dostarczenia poprawionych egzemplarzy utworu.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b/>
          <w:sz w:val="20"/>
          <w:szCs w:val="20"/>
        </w:rPr>
      </w:pPr>
      <w:r w:rsidRPr="00C72F6F">
        <w:rPr>
          <w:rFonts w:cs="Arial"/>
          <w:b/>
          <w:sz w:val="20"/>
          <w:szCs w:val="20"/>
        </w:rPr>
        <w:t xml:space="preserve">7) Specyfikacja techniczna publikacji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a) Liczba stron: 168 stron + okładka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b) Wymiary: środek – 15 x 15 cm netto, okładka – ok. 15,5 x 15,5 cm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c) Oprawa: książkowa, szyto-klejona, twarda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d) Kolor CMYK: środek – 4+4, wyklejka 1+1, okładka – 4 +0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e) Uszlachetnienia: okładka – folia matowa 1+0 + wybiórczo lakier UV; środek – lakier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offsetowy zabezpieczający.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f) Nakład:  wycena dla 5.000 egz. i 10.000 egz.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g) Nadruk: okładka albumu – projekt, a w nim wkomponowane: logo RPO WM, napis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„egzemplarz bezpłatny”, nr ISBN (w posiadaniu Zamawiającego); środek albumu – projekt, 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 nim zdjęcia ok. 70-80%, tekst ok. 20-30%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h) Materiał: środek – kreda matowa 150 g/m2 , oklejka okładki – kreda matowa 120-150 g/m2, wyklejka – papier offsetowy 120 g/m2 , oprawa – tektura minimum 3 mm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i) Pakowanie, dostawa, wysyłka: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Egzemplarze pakowanie w mocną folię termokurczliwą po 5 egz., później pakowane w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kartonowe opakowania zbiorcze po 20 egz. – ścisła paczka, zabezpieczająca przed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pognieceniem, na górze każdej paczki naklejona etykieta zawierająca: tytuł publikacji,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ilość sztuk w paczce oraz datę druku,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- dostawa całego nakładu do siedziby Zamawiającego wraz z rozładunkiem;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- paczki dostarczane na paletach, zabezpieczone przed uszkodzeniem; na górze każdej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palety naklejona kartka zawierająca: tytuł publikacji, ilość sztuk na palecie oraz datę druku;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- Wykonawca zapewni dostawę wraz z opcją rozpakowania palet i rozmieszczenia paczek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 miejscach wskazanych przez Zamawiającego.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5. TERMIN WYKONANIA ZAMÓWIENIA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Wykonawca zobowiązany będzie do realizacji prac objętych zamówieniem od dnia podpisania umowy i zakończyć ich realizację  zgodnie z terminami które zostaną określone w umowie.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6. DODATKOWE WYMAGANIA W ZAKRESIE DOSTAW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1) Pakowanie winno być wykonane w taki sposób przez Wykonawcę, aby maksymalnie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zabezpieczyć materiały promocyjne przed ich ewentualnym zniszczeniem. Wykonawca winien zastosować pakowanie adekwatne do materiału promocyjnego oraz środka transportu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np. Towar uszkodzony lub z wadami zostanie zwrócony Wykonawcy na jego koszt do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ponownego wykonania. Każda paczka z materiałami promocyjnymi dostarczona do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Zamawiającego powinna być zapakowana opcjonalnie: w szary papier / karton / pudełko oraz oklejona taśmą. Musi również posiadać etykietę z opisem – nazwą materiału promocyjnego, ilością w paczce oraz miesiącem i rokiem produkcji. Niewłaściwie oznakowane paczki nie zostaną przyjęte i będą powodem do zwrotu towaru na koszt Wykonawcy.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2) Wykonawca zobowiązany jest zapewnić dostawę i rozładunek materiałów promocyjnych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w siedzibie Zamawiającego przy ul. Jagiellońskiej 74 w Warszawie w miejscu wskazanym przez Zamawiającego.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3) W przypadku, gdy Zamawiający podczas weryfikacji jakościowej oraz ilościowej stwierdzi wady w dostarczonym przedmiocie (co najmniej 20% otwartej paczki) całość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towaru zostanie zwrócona Wykonawcy. Wykonawca na własny koszt odbierze wadliwy towar, uzupełni braki i dostarczy całość towaru wolnego od wad ponownie w miejsce wskazane przez Zamawiającego.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4) W przypadku stwierdzenia usterek, w tym błędów w logotypach i zamieszczonych treściach, Wykonawca zobowiązuje się na własny koszt odebrać wadliwe materiały i dostarczyć nowe – wolne od wad.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 xml:space="preserve">5) Oznakowanie logotypami (tłoczenie, nadruk, itp. techniki oznakowania) winno być </w:t>
      </w:r>
    </w:p>
    <w:p w:rsidR="00D45A28" w:rsidRPr="00C72F6F" w:rsidRDefault="00D45A28" w:rsidP="00D45A28">
      <w:pPr>
        <w:spacing w:after="0"/>
        <w:jc w:val="both"/>
        <w:rPr>
          <w:rFonts w:cs="Arial"/>
          <w:sz w:val="20"/>
          <w:szCs w:val="20"/>
        </w:rPr>
      </w:pPr>
      <w:r w:rsidRPr="00C72F6F">
        <w:rPr>
          <w:rFonts w:cs="Arial"/>
          <w:sz w:val="20"/>
          <w:szCs w:val="20"/>
        </w:rPr>
        <w:t>dostosowane do materiału na jakim będzie wykonane i musi spełniać warunek: czytelności, nieścieralności oraz trwałości w połączeniu z materiałem promocyjnym.</w:t>
      </w:r>
    </w:p>
    <w:p w:rsidR="00E21E98" w:rsidRDefault="00E21E98"/>
    <w:sectPr w:rsidR="00E21E98" w:rsidSect="00F2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5A28"/>
    <w:rsid w:val="00C03660"/>
    <w:rsid w:val="00D45A28"/>
    <w:rsid w:val="00E2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A28"/>
    <w:pPr>
      <w:spacing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A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uszedlamazowsza.eu" TargetMode="External"/><Relationship Id="rId5" Type="http://schemas.openxmlformats.org/officeDocument/2006/relationships/hyperlink" Target="http://www.mazowia.eu" TargetMode="External"/><Relationship Id="rId4" Type="http://schemas.openxmlformats.org/officeDocument/2006/relationships/hyperlink" Target="http://www.mazowia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a.skrzyczynska</dc:creator>
  <cp:keywords/>
  <dc:description/>
  <cp:lastModifiedBy>a.skrzyczynska</cp:lastModifiedBy>
  <cp:revision>2</cp:revision>
  <dcterms:created xsi:type="dcterms:W3CDTF">2017-02-20T10:09:00Z</dcterms:created>
  <dcterms:modified xsi:type="dcterms:W3CDTF">2017-02-20T10:10:00Z</dcterms:modified>
</cp:coreProperties>
</file>