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44" w:rsidRPr="00CA194B" w:rsidRDefault="00FB36F2" w:rsidP="009B1043">
      <w:pPr>
        <w:jc w:val="left"/>
        <w:rPr>
          <w:b/>
          <w:color w:val="000000" w:themeColor="text1"/>
          <w:sz w:val="20"/>
          <w:szCs w:val="20"/>
        </w:rPr>
      </w:pPr>
      <w:r w:rsidRPr="00CA194B">
        <w:rPr>
          <w:b/>
          <w:color w:val="000000" w:themeColor="text1"/>
          <w:sz w:val="20"/>
          <w:szCs w:val="20"/>
        </w:rPr>
        <w:tab/>
      </w:r>
      <w:r w:rsidRPr="00CA194B">
        <w:rPr>
          <w:b/>
          <w:color w:val="000000" w:themeColor="text1"/>
          <w:sz w:val="20"/>
          <w:szCs w:val="20"/>
        </w:rPr>
        <w:tab/>
      </w:r>
      <w:r w:rsidRPr="00CA194B">
        <w:rPr>
          <w:b/>
          <w:color w:val="000000" w:themeColor="text1"/>
          <w:sz w:val="20"/>
          <w:szCs w:val="20"/>
        </w:rPr>
        <w:tab/>
      </w:r>
      <w:r w:rsidRPr="00CA194B">
        <w:rPr>
          <w:b/>
          <w:color w:val="000000" w:themeColor="text1"/>
          <w:sz w:val="20"/>
          <w:szCs w:val="20"/>
        </w:rPr>
        <w:tab/>
      </w:r>
    </w:p>
    <w:p w:rsidR="00DB3776" w:rsidRPr="00CA194B" w:rsidRDefault="00DB3776" w:rsidP="009B1043">
      <w:pPr>
        <w:pStyle w:val="Nagwek"/>
        <w:jc w:val="right"/>
        <w:rPr>
          <w:rFonts w:asciiTheme="minorHAnsi" w:hAnsiTheme="minorHAnsi"/>
          <w:sz w:val="20"/>
          <w:szCs w:val="20"/>
        </w:rPr>
      </w:pPr>
      <w:r w:rsidRPr="00CA194B">
        <w:rPr>
          <w:rFonts w:asciiTheme="minorHAnsi" w:hAnsiTheme="minorHAnsi"/>
          <w:sz w:val="20"/>
          <w:szCs w:val="20"/>
        </w:rPr>
        <w:t>……………………………, dnia ………………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5900"/>
      </w:tblGrid>
      <w:tr w:rsidR="00DB3776" w:rsidRPr="00CA194B" w:rsidTr="009B1043">
        <w:trPr>
          <w:cantSplit/>
          <w:trHeight w:val="1095"/>
        </w:trPr>
        <w:tc>
          <w:tcPr>
            <w:tcW w:w="3310" w:type="dxa"/>
            <w:tcBorders>
              <w:bottom w:val="single" w:sz="4" w:space="0" w:color="auto"/>
            </w:tcBorders>
          </w:tcPr>
          <w:p w:rsidR="00DB3776" w:rsidRPr="00CA194B" w:rsidRDefault="00DB3776" w:rsidP="0057570C">
            <w:pPr>
              <w:jc w:val="right"/>
              <w:rPr>
                <w:sz w:val="20"/>
                <w:szCs w:val="20"/>
              </w:rPr>
            </w:pPr>
          </w:p>
          <w:p w:rsidR="00DB3776" w:rsidRPr="00CA194B" w:rsidRDefault="00DB3776" w:rsidP="0057570C">
            <w:pPr>
              <w:rPr>
                <w:sz w:val="20"/>
                <w:szCs w:val="20"/>
              </w:rPr>
            </w:pPr>
          </w:p>
          <w:p w:rsidR="00DB3776" w:rsidRPr="00CA194B" w:rsidRDefault="00DB3776" w:rsidP="0057570C">
            <w:pPr>
              <w:rPr>
                <w:sz w:val="20"/>
                <w:szCs w:val="20"/>
              </w:rPr>
            </w:pPr>
          </w:p>
          <w:p w:rsidR="00DB3776" w:rsidRPr="00CA194B" w:rsidRDefault="00DB3776" w:rsidP="0057570C">
            <w:pPr>
              <w:rPr>
                <w:sz w:val="20"/>
                <w:szCs w:val="20"/>
              </w:rPr>
            </w:pPr>
          </w:p>
          <w:p w:rsidR="00DB3776" w:rsidRPr="00CA194B" w:rsidRDefault="00DB3776" w:rsidP="0057570C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DB3776" w:rsidRPr="00CA194B" w:rsidRDefault="00DB3776" w:rsidP="0057570C">
            <w:pPr>
              <w:jc w:val="right"/>
              <w:rPr>
                <w:sz w:val="20"/>
                <w:szCs w:val="20"/>
              </w:rPr>
            </w:pPr>
          </w:p>
          <w:p w:rsidR="00DB3776" w:rsidRPr="00CA194B" w:rsidRDefault="00DB3776" w:rsidP="0057570C">
            <w:pPr>
              <w:jc w:val="right"/>
              <w:rPr>
                <w:sz w:val="20"/>
                <w:szCs w:val="20"/>
              </w:rPr>
            </w:pPr>
          </w:p>
        </w:tc>
      </w:tr>
      <w:tr w:rsidR="00DB3776" w:rsidRPr="00CA194B" w:rsidTr="009B1043">
        <w:trPr>
          <w:cantSplit/>
          <w:trHeight w:val="70"/>
        </w:trPr>
        <w:tc>
          <w:tcPr>
            <w:tcW w:w="3310" w:type="dxa"/>
            <w:tcBorders>
              <w:left w:val="nil"/>
              <w:bottom w:val="nil"/>
              <w:right w:val="nil"/>
            </w:tcBorders>
            <w:vAlign w:val="center"/>
          </w:tcPr>
          <w:p w:rsidR="00DB3776" w:rsidRPr="00CA194B" w:rsidRDefault="00DB3776" w:rsidP="00DB3776">
            <w:pPr>
              <w:jc w:val="center"/>
              <w:rPr>
                <w:sz w:val="20"/>
                <w:szCs w:val="20"/>
              </w:rPr>
            </w:pPr>
            <w:r w:rsidRPr="00CA194B">
              <w:rPr>
                <w:sz w:val="20"/>
                <w:szCs w:val="20"/>
              </w:rPr>
              <w:t>Pieczęć F-rmy</w:t>
            </w:r>
          </w:p>
        </w:tc>
        <w:tc>
          <w:tcPr>
            <w:tcW w:w="5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3776" w:rsidRPr="00CA194B" w:rsidRDefault="00DB3776" w:rsidP="0057570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3776" w:rsidRPr="00CA194B" w:rsidRDefault="00DB3776" w:rsidP="009B1043">
      <w:pPr>
        <w:pStyle w:val="Nagwek1"/>
        <w:numPr>
          <w:ilvl w:val="0"/>
          <w:numId w:val="0"/>
        </w:numPr>
        <w:ind w:left="360"/>
        <w:jc w:val="center"/>
        <w:rPr>
          <w:rFonts w:asciiTheme="minorHAnsi" w:hAnsiTheme="minorHAnsi"/>
          <w:color w:val="auto"/>
          <w:sz w:val="20"/>
          <w:szCs w:val="20"/>
        </w:rPr>
      </w:pPr>
      <w:r w:rsidRPr="00CA194B">
        <w:rPr>
          <w:rFonts w:asciiTheme="minorHAnsi" w:hAnsiTheme="minorHAnsi"/>
          <w:color w:val="auto"/>
          <w:sz w:val="20"/>
          <w:szCs w:val="20"/>
        </w:rPr>
        <w:t xml:space="preserve">FORMULARZ SZACUNKOWEJ WYCENY OFERTY </w:t>
      </w:r>
      <w:r w:rsidRPr="00CA194B">
        <w:rPr>
          <w:rFonts w:asciiTheme="minorHAnsi" w:hAnsiTheme="minorHAnsi"/>
          <w:color w:val="auto"/>
          <w:sz w:val="20"/>
          <w:szCs w:val="20"/>
        </w:rPr>
        <w:br/>
        <w:t>na</w:t>
      </w:r>
    </w:p>
    <w:p w:rsidR="00DB3776" w:rsidRPr="00CA194B" w:rsidRDefault="00DB3776" w:rsidP="009B1043">
      <w:pPr>
        <w:jc w:val="center"/>
        <w:rPr>
          <w:rFonts w:cs="Arial"/>
          <w:b/>
          <w:sz w:val="20"/>
          <w:szCs w:val="20"/>
        </w:rPr>
      </w:pPr>
      <w:r w:rsidRPr="00CA194B">
        <w:rPr>
          <w:rFonts w:eastAsia="Calibri" w:cs="Arial"/>
          <w:b/>
          <w:sz w:val="20"/>
          <w:szCs w:val="20"/>
        </w:rPr>
        <w:t xml:space="preserve">wykonanie i obsługę </w:t>
      </w:r>
      <w:r w:rsidRPr="00CA194B">
        <w:rPr>
          <w:rFonts w:cs="Arial"/>
          <w:b/>
          <w:sz w:val="20"/>
          <w:szCs w:val="20"/>
        </w:rPr>
        <w:t>mobilnego stoiska RPO WM</w:t>
      </w:r>
    </w:p>
    <w:p w:rsidR="00DB3776" w:rsidRPr="00CA194B" w:rsidRDefault="00DB3776" w:rsidP="009B1043">
      <w:pPr>
        <w:jc w:val="center"/>
        <w:rPr>
          <w:b/>
          <w:sz w:val="20"/>
          <w:szCs w:val="20"/>
        </w:rPr>
      </w:pPr>
      <w:r w:rsidRPr="00CA194B">
        <w:rPr>
          <w:rFonts w:cs="Arial"/>
          <w:b/>
          <w:sz w:val="20"/>
          <w:szCs w:val="20"/>
        </w:rPr>
        <w:t xml:space="preserve">oraz zapewnienie udziału w wydarzeniach organizowanych przez inne podmioty </w:t>
      </w:r>
    </w:p>
    <w:p w:rsidR="00DB3776" w:rsidRPr="00CA194B" w:rsidRDefault="00DB3776" w:rsidP="009B1043">
      <w:pPr>
        <w:jc w:val="center"/>
        <w:rPr>
          <w:b/>
          <w:sz w:val="20"/>
          <w:szCs w:val="20"/>
        </w:rPr>
      </w:pPr>
      <w:r w:rsidRPr="00CA194B">
        <w:rPr>
          <w:rFonts w:cs="Arial"/>
          <w:b/>
          <w:sz w:val="20"/>
          <w:szCs w:val="20"/>
        </w:rPr>
        <w:t xml:space="preserve">na terenie Mazowsza, </w:t>
      </w:r>
    </w:p>
    <w:p w:rsidR="00DB3776" w:rsidRPr="00CA194B" w:rsidRDefault="00DB3776" w:rsidP="009B1043">
      <w:pPr>
        <w:jc w:val="center"/>
        <w:rPr>
          <w:b/>
          <w:sz w:val="20"/>
          <w:szCs w:val="20"/>
        </w:rPr>
      </w:pPr>
      <w:r w:rsidRPr="00CA194B">
        <w:rPr>
          <w:rFonts w:cs="Arial"/>
          <w:b/>
          <w:sz w:val="20"/>
          <w:szCs w:val="20"/>
        </w:rPr>
        <w:t>w ramach Regionalnego Programu Operacyj</w:t>
      </w:r>
      <w:r w:rsidRPr="00CA194B">
        <w:rPr>
          <w:b/>
          <w:sz w:val="20"/>
          <w:szCs w:val="20"/>
        </w:rPr>
        <w:t xml:space="preserve">nego Województwa Mazowieckiego </w:t>
      </w:r>
    </w:p>
    <w:p w:rsidR="00DB3776" w:rsidRPr="00CA194B" w:rsidRDefault="00DB3776" w:rsidP="009B1043">
      <w:pPr>
        <w:jc w:val="center"/>
        <w:rPr>
          <w:rFonts w:cs="Arial"/>
          <w:b/>
          <w:sz w:val="20"/>
          <w:szCs w:val="20"/>
        </w:rPr>
      </w:pPr>
      <w:r w:rsidRPr="00CA194B">
        <w:rPr>
          <w:rFonts w:cs="Arial"/>
          <w:b/>
          <w:sz w:val="20"/>
          <w:szCs w:val="20"/>
        </w:rPr>
        <w:t>2014-2020 dla Mazowieckiej Jednostki Wdrażania Programów Unijnych.</w:t>
      </w:r>
    </w:p>
    <w:p w:rsidR="00DB3776" w:rsidRPr="00CA194B" w:rsidRDefault="00DB3776" w:rsidP="009B1043">
      <w:pPr>
        <w:rPr>
          <w:sz w:val="20"/>
          <w:szCs w:val="20"/>
        </w:rPr>
      </w:pPr>
    </w:p>
    <w:p w:rsidR="00DB3776" w:rsidRPr="00CA194B" w:rsidRDefault="00DB3776" w:rsidP="009B1043">
      <w:pPr>
        <w:rPr>
          <w:sz w:val="20"/>
          <w:szCs w:val="20"/>
        </w:rPr>
      </w:pPr>
    </w:p>
    <w:p w:rsidR="00DB3776" w:rsidRPr="00CA194B" w:rsidRDefault="00DB3776" w:rsidP="009B1043">
      <w:pPr>
        <w:spacing w:line="360" w:lineRule="auto"/>
        <w:ind w:left="5040" w:right="-186"/>
        <w:rPr>
          <w:bCs/>
          <w:sz w:val="20"/>
          <w:szCs w:val="20"/>
        </w:rPr>
      </w:pPr>
      <w:r w:rsidRPr="00CA194B">
        <w:rPr>
          <w:bCs/>
          <w:sz w:val="20"/>
          <w:szCs w:val="20"/>
        </w:rPr>
        <w:t xml:space="preserve">Mazowiecka Jednostka </w:t>
      </w:r>
    </w:p>
    <w:p w:rsidR="00DB3776" w:rsidRPr="00CA194B" w:rsidRDefault="00DB3776" w:rsidP="009B1043">
      <w:pPr>
        <w:spacing w:line="360" w:lineRule="auto"/>
        <w:ind w:left="5040" w:right="-186"/>
        <w:rPr>
          <w:b/>
          <w:sz w:val="20"/>
          <w:szCs w:val="20"/>
        </w:rPr>
      </w:pPr>
      <w:r w:rsidRPr="00CA194B">
        <w:rPr>
          <w:sz w:val="20"/>
          <w:szCs w:val="20"/>
        </w:rPr>
        <w:t>Wdrażania Programów Unijnych</w:t>
      </w:r>
    </w:p>
    <w:p w:rsidR="00DB3776" w:rsidRPr="00CA194B" w:rsidRDefault="00DB3776" w:rsidP="009B1043">
      <w:pPr>
        <w:spacing w:line="360" w:lineRule="auto"/>
        <w:ind w:left="5040" w:right="-186"/>
        <w:rPr>
          <w:bCs/>
          <w:sz w:val="20"/>
          <w:szCs w:val="20"/>
        </w:rPr>
      </w:pPr>
      <w:r w:rsidRPr="00CA194B">
        <w:rPr>
          <w:bCs/>
          <w:sz w:val="20"/>
          <w:szCs w:val="20"/>
        </w:rPr>
        <w:t xml:space="preserve">ul. Jagiellońska 74 </w:t>
      </w:r>
    </w:p>
    <w:p w:rsidR="00DB3776" w:rsidRPr="00CA194B" w:rsidRDefault="00DB3776" w:rsidP="009B1043">
      <w:pPr>
        <w:spacing w:line="360" w:lineRule="auto"/>
        <w:ind w:left="5040" w:right="-186"/>
        <w:rPr>
          <w:sz w:val="20"/>
          <w:szCs w:val="20"/>
        </w:rPr>
      </w:pPr>
      <w:r w:rsidRPr="00CA194B">
        <w:rPr>
          <w:sz w:val="20"/>
          <w:szCs w:val="20"/>
        </w:rPr>
        <w:t>03–301 Warszawa</w:t>
      </w:r>
    </w:p>
    <w:p w:rsidR="00DB3776" w:rsidRPr="00CA194B" w:rsidRDefault="00DB3776" w:rsidP="009B1043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 w:rsidRPr="00CA194B">
        <w:rPr>
          <w:rFonts w:asciiTheme="minorHAnsi" w:hAnsiTheme="minorHAnsi"/>
          <w:sz w:val="20"/>
          <w:szCs w:val="20"/>
        </w:rPr>
        <w:t>Ja (My),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DB3776" w:rsidRPr="00CA194B" w:rsidTr="009B1043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776" w:rsidRPr="00CA194B" w:rsidRDefault="00DB3776" w:rsidP="0057570C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DB3776" w:rsidRPr="00CA194B" w:rsidRDefault="00DB3776" w:rsidP="0057570C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776" w:rsidRPr="00CA194B" w:rsidTr="009B1043">
        <w:tc>
          <w:tcPr>
            <w:tcW w:w="9210" w:type="dxa"/>
            <w:tcBorders>
              <w:left w:val="nil"/>
              <w:bottom w:val="nil"/>
              <w:right w:val="nil"/>
            </w:tcBorders>
          </w:tcPr>
          <w:p w:rsidR="00DB3776" w:rsidRPr="00CA194B" w:rsidRDefault="00DB3776" w:rsidP="00FB36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i/>
                <w:sz w:val="22"/>
              </w:rPr>
            </w:pPr>
            <w:r w:rsidRPr="00CA194B">
              <w:rPr>
                <w:rFonts w:asciiTheme="minorHAnsi" w:hAnsiTheme="minorHAnsi"/>
                <w:i/>
                <w:sz w:val="22"/>
                <w:vertAlign w:val="superscript"/>
              </w:rPr>
              <w:t xml:space="preserve">Imiona i nazwiska osób reprezentujących </w:t>
            </w:r>
            <w:r w:rsidR="00FB36F2" w:rsidRPr="00CA194B">
              <w:rPr>
                <w:rFonts w:asciiTheme="minorHAnsi" w:hAnsiTheme="minorHAnsi"/>
                <w:i/>
                <w:sz w:val="22"/>
                <w:vertAlign w:val="superscript"/>
              </w:rPr>
              <w:t>F</w:t>
            </w:r>
            <w:r w:rsidR="00E94F48" w:rsidRPr="00CA194B">
              <w:rPr>
                <w:rFonts w:asciiTheme="minorHAnsi" w:hAnsiTheme="minorHAnsi"/>
                <w:i/>
                <w:sz w:val="22"/>
                <w:vertAlign w:val="superscript"/>
              </w:rPr>
              <w:t>i</w:t>
            </w:r>
            <w:r w:rsidR="00FB36F2" w:rsidRPr="00CA194B">
              <w:rPr>
                <w:rFonts w:asciiTheme="minorHAnsi" w:hAnsiTheme="minorHAnsi"/>
                <w:i/>
                <w:sz w:val="22"/>
                <w:vertAlign w:val="superscript"/>
              </w:rPr>
              <w:t>rmę</w:t>
            </w:r>
          </w:p>
        </w:tc>
      </w:tr>
    </w:tbl>
    <w:p w:rsidR="00DB3776" w:rsidRPr="00CA194B" w:rsidRDefault="00DB3776" w:rsidP="00CA194B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2"/>
        </w:rPr>
      </w:pPr>
    </w:p>
    <w:p w:rsidR="00DB3776" w:rsidRPr="00CA194B" w:rsidRDefault="00DB3776" w:rsidP="009B1043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2"/>
        </w:rPr>
      </w:pPr>
      <w:r w:rsidRPr="00CA194B">
        <w:rPr>
          <w:rFonts w:asciiTheme="minorHAnsi" w:hAnsiTheme="minorHAnsi"/>
          <w:sz w:val="22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7520"/>
      </w:tblGrid>
      <w:tr w:rsidR="00DB3776" w:rsidRPr="00CA194B" w:rsidTr="003E7514">
        <w:trPr>
          <w:trHeight w:hRule="exact" w:val="647"/>
        </w:trPr>
        <w:tc>
          <w:tcPr>
            <w:tcW w:w="1690" w:type="dxa"/>
            <w:vAlign w:val="center"/>
          </w:tcPr>
          <w:p w:rsidR="00DB3776" w:rsidRPr="00CA194B" w:rsidRDefault="00DB3776" w:rsidP="0057570C">
            <w:pPr>
              <w:pStyle w:val="Tekstprzypisukocowego"/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CA194B">
              <w:rPr>
                <w:rFonts w:asciiTheme="minorHAnsi" w:hAnsiTheme="minorHAnsi"/>
                <w:b/>
                <w:bCs/>
                <w:sz w:val="22"/>
                <w:szCs w:val="24"/>
              </w:rPr>
              <w:t xml:space="preserve">Pełna nazwa </w:t>
            </w:r>
            <w:r w:rsidRPr="00CA194B">
              <w:rPr>
                <w:rFonts w:asciiTheme="minorHAnsi" w:hAnsiTheme="minorHAnsi"/>
                <w:b/>
                <w:bCs/>
                <w:sz w:val="22"/>
                <w:szCs w:val="24"/>
              </w:rPr>
              <w:br/>
              <w:t>F-rmy</w:t>
            </w:r>
          </w:p>
        </w:tc>
        <w:tc>
          <w:tcPr>
            <w:tcW w:w="7520" w:type="dxa"/>
          </w:tcPr>
          <w:p w:rsidR="00DB3776" w:rsidRPr="00CA194B" w:rsidRDefault="00DB3776" w:rsidP="0057570C">
            <w:pPr>
              <w:rPr>
                <w:sz w:val="22"/>
              </w:rPr>
            </w:pPr>
          </w:p>
          <w:p w:rsidR="00DB3776" w:rsidRPr="00CA194B" w:rsidRDefault="00DB3776" w:rsidP="0057570C">
            <w:pPr>
              <w:rPr>
                <w:sz w:val="22"/>
              </w:rPr>
            </w:pPr>
          </w:p>
          <w:p w:rsidR="00DB3776" w:rsidRPr="00CA194B" w:rsidRDefault="00DB3776" w:rsidP="0057570C">
            <w:pPr>
              <w:rPr>
                <w:sz w:val="22"/>
              </w:rPr>
            </w:pPr>
          </w:p>
        </w:tc>
      </w:tr>
      <w:tr w:rsidR="00DB3776" w:rsidRPr="00CA194B" w:rsidTr="003E7514">
        <w:trPr>
          <w:trHeight w:val="409"/>
        </w:trPr>
        <w:tc>
          <w:tcPr>
            <w:tcW w:w="1690" w:type="dxa"/>
            <w:vAlign w:val="center"/>
          </w:tcPr>
          <w:p w:rsidR="00DB3776" w:rsidRPr="00CA194B" w:rsidRDefault="00DB3776" w:rsidP="0057570C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A194B">
              <w:rPr>
                <w:rFonts w:cs="Arial"/>
                <w:b/>
                <w:bCs/>
                <w:sz w:val="22"/>
              </w:rPr>
              <w:t>REGON</w:t>
            </w:r>
          </w:p>
        </w:tc>
        <w:tc>
          <w:tcPr>
            <w:tcW w:w="7520" w:type="dxa"/>
          </w:tcPr>
          <w:p w:rsidR="00DB3776" w:rsidRPr="00CA194B" w:rsidRDefault="00DB3776" w:rsidP="0057570C">
            <w:pPr>
              <w:rPr>
                <w:sz w:val="22"/>
              </w:rPr>
            </w:pPr>
          </w:p>
        </w:tc>
      </w:tr>
      <w:tr w:rsidR="00DB3776" w:rsidRPr="00CA194B" w:rsidTr="003E7514">
        <w:trPr>
          <w:trHeight w:val="401"/>
        </w:trPr>
        <w:tc>
          <w:tcPr>
            <w:tcW w:w="1690" w:type="dxa"/>
            <w:vAlign w:val="center"/>
          </w:tcPr>
          <w:p w:rsidR="00DB3776" w:rsidRPr="00CA194B" w:rsidRDefault="00DB3776" w:rsidP="0057570C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A194B">
              <w:rPr>
                <w:rFonts w:cs="Arial"/>
                <w:b/>
                <w:bCs/>
                <w:sz w:val="22"/>
              </w:rPr>
              <w:t>NIP</w:t>
            </w:r>
          </w:p>
        </w:tc>
        <w:tc>
          <w:tcPr>
            <w:tcW w:w="7520" w:type="dxa"/>
          </w:tcPr>
          <w:p w:rsidR="00DB3776" w:rsidRPr="00CA194B" w:rsidRDefault="00DB3776" w:rsidP="0057570C">
            <w:pPr>
              <w:rPr>
                <w:sz w:val="22"/>
              </w:rPr>
            </w:pPr>
          </w:p>
        </w:tc>
      </w:tr>
      <w:tr w:rsidR="00DB3776" w:rsidRPr="00CA194B" w:rsidTr="003E7514">
        <w:trPr>
          <w:trHeight w:hRule="exact" w:val="725"/>
        </w:trPr>
        <w:tc>
          <w:tcPr>
            <w:tcW w:w="1690" w:type="dxa"/>
            <w:vAlign w:val="center"/>
          </w:tcPr>
          <w:p w:rsidR="00DB3776" w:rsidRPr="00CA194B" w:rsidRDefault="00DB3776" w:rsidP="0057570C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A194B">
              <w:rPr>
                <w:rFonts w:cs="Arial"/>
                <w:b/>
                <w:bCs/>
                <w:sz w:val="22"/>
              </w:rPr>
              <w:t>Adres</w:t>
            </w:r>
          </w:p>
        </w:tc>
        <w:tc>
          <w:tcPr>
            <w:tcW w:w="7520" w:type="dxa"/>
          </w:tcPr>
          <w:p w:rsidR="00DB3776" w:rsidRPr="00CA194B" w:rsidRDefault="00DB3776" w:rsidP="0057570C">
            <w:pPr>
              <w:rPr>
                <w:sz w:val="22"/>
              </w:rPr>
            </w:pPr>
          </w:p>
          <w:p w:rsidR="00DB3776" w:rsidRPr="00CA194B" w:rsidRDefault="00DB3776" w:rsidP="0057570C">
            <w:pPr>
              <w:rPr>
                <w:sz w:val="22"/>
              </w:rPr>
            </w:pPr>
          </w:p>
          <w:p w:rsidR="00DB3776" w:rsidRPr="00CA194B" w:rsidRDefault="00DB3776" w:rsidP="0057570C">
            <w:pPr>
              <w:rPr>
                <w:sz w:val="22"/>
              </w:rPr>
            </w:pPr>
          </w:p>
          <w:p w:rsidR="00DB3776" w:rsidRPr="00CA194B" w:rsidRDefault="00DB3776" w:rsidP="0057570C">
            <w:pPr>
              <w:rPr>
                <w:sz w:val="22"/>
              </w:rPr>
            </w:pPr>
          </w:p>
        </w:tc>
      </w:tr>
      <w:tr w:rsidR="00DB3776" w:rsidRPr="00CA194B" w:rsidTr="003E7514">
        <w:trPr>
          <w:trHeight w:val="403"/>
        </w:trPr>
        <w:tc>
          <w:tcPr>
            <w:tcW w:w="1690" w:type="dxa"/>
            <w:vMerge w:val="restart"/>
            <w:vAlign w:val="center"/>
          </w:tcPr>
          <w:p w:rsidR="00DB3776" w:rsidRPr="00CA194B" w:rsidRDefault="00DB3776" w:rsidP="0057570C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A194B">
              <w:rPr>
                <w:rFonts w:cs="Arial"/>
                <w:b/>
                <w:bCs/>
                <w:sz w:val="22"/>
              </w:rPr>
              <w:t>Dane kontaktowe</w:t>
            </w:r>
          </w:p>
        </w:tc>
        <w:tc>
          <w:tcPr>
            <w:tcW w:w="7520" w:type="dxa"/>
          </w:tcPr>
          <w:p w:rsidR="00DB3776" w:rsidRPr="00CA194B" w:rsidRDefault="00DB3776" w:rsidP="0057570C">
            <w:pPr>
              <w:rPr>
                <w:sz w:val="22"/>
              </w:rPr>
            </w:pPr>
            <w:r w:rsidRPr="00CA194B">
              <w:rPr>
                <w:sz w:val="22"/>
              </w:rPr>
              <w:t>Tel:</w:t>
            </w:r>
          </w:p>
          <w:p w:rsidR="00DB3776" w:rsidRPr="00CA194B" w:rsidRDefault="00DB3776" w:rsidP="0057570C">
            <w:pPr>
              <w:rPr>
                <w:sz w:val="22"/>
              </w:rPr>
            </w:pPr>
          </w:p>
        </w:tc>
      </w:tr>
      <w:tr w:rsidR="00DB3776" w:rsidRPr="00CA194B" w:rsidTr="009B1043">
        <w:trPr>
          <w:trHeight w:hRule="exact" w:val="517"/>
        </w:trPr>
        <w:tc>
          <w:tcPr>
            <w:tcW w:w="1690" w:type="dxa"/>
            <w:vMerge/>
            <w:vAlign w:val="center"/>
          </w:tcPr>
          <w:p w:rsidR="00DB3776" w:rsidRPr="00CA194B" w:rsidRDefault="00DB3776" w:rsidP="0057570C">
            <w:pPr>
              <w:jc w:val="center"/>
              <w:rPr>
                <w:bCs/>
                <w:sz w:val="22"/>
              </w:rPr>
            </w:pPr>
          </w:p>
        </w:tc>
        <w:tc>
          <w:tcPr>
            <w:tcW w:w="7520" w:type="dxa"/>
          </w:tcPr>
          <w:p w:rsidR="00DB3776" w:rsidRPr="00CA194B" w:rsidRDefault="00DB3776" w:rsidP="0057570C">
            <w:pPr>
              <w:rPr>
                <w:sz w:val="22"/>
              </w:rPr>
            </w:pPr>
            <w:r w:rsidRPr="00CA194B">
              <w:rPr>
                <w:sz w:val="22"/>
              </w:rPr>
              <w:t>Email:</w:t>
            </w:r>
          </w:p>
          <w:p w:rsidR="00DB3776" w:rsidRPr="00CA194B" w:rsidRDefault="00DB3776" w:rsidP="0057570C">
            <w:pPr>
              <w:rPr>
                <w:sz w:val="22"/>
              </w:rPr>
            </w:pPr>
          </w:p>
        </w:tc>
      </w:tr>
    </w:tbl>
    <w:p w:rsidR="00FB36F2" w:rsidRPr="00CA194B" w:rsidRDefault="00FB36F2" w:rsidP="00CA194B">
      <w:pPr>
        <w:pStyle w:val="BodyText21"/>
        <w:rPr>
          <w:rFonts w:asciiTheme="minorHAnsi" w:hAnsiTheme="minorHAnsi" w:cs="Arial"/>
        </w:rPr>
      </w:pPr>
    </w:p>
    <w:p w:rsidR="00DB3776" w:rsidRPr="00CA194B" w:rsidRDefault="00DB3776" w:rsidP="009B1043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/>
        <w:rPr>
          <w:sz w:val="20"/>
          <w:szCs w:val="20"/>
        </w:rPr>
      </w:pPr>
      <w:r w:rsidRPr="00CA194B">
        <w:rPr>
          <w:sz w:val="20"/>
          <w:szCs w:val="20"/>
        </w:rPr>
        <w:t>Przesyłamy całkowitą wycenę</w:t>
      </w:r>
      <w:r w:rsidR="00CA194B" w:rsidRPr="00CA194B">
        <w:rPr>
          <w:color w:val="FF0000"/>
          <w:sz w:val="20"/>
          <w:szCs w:val="20"/>
        </w:rPr>
        <w:t>*</w:t>
      </w:r>
      <w:r w:rsidR="00CA194B" w:rsidRPr="00CA194B">
        <w:rPr>
          <w:sz w:val="20"/>
          <w:szCs w:val="20"/>
        </w:rPr>
        <w:t xml:space="preserve"> </w:t>
      </w:r>
      <w:r w:rsidRPr="00CA194B">
        <w:rPr>
          <w:sz w:val="20"/>
          <w:szCs w:val="20"/>
        </w:rPr>
        <w:t xml:space="preserve">dotyczącą zapytania szacunkowego, oferując cenę netto za usługę </w:t>
      </w:r>
      <w:r w:rsidRPr="00CA194B">
        <w:rPr>
          <w:sz w:val="20"/>
          <w:szCs w:val="20"/>
        </w:rPr>
        <w:br/>
        <w:t xml:space="preserve">w </w:t>
      </w:r>
      <w:r w:rsidR="00FF53F8" w:rsidRPr="00CA194B">
        <w:rPr>
          <w:sz w:val="20"/>
          <w:szCs w:val="20"/>
        </w:rPr>
        <w:t xml:space="preserve">maksymalnej </w:t>
      </w:r>
      <w:r w:rsidRPr="00CA194B">
        <w:rPr>
          <w:sz w:val="20"/>
          <w:szCs w:val="20"/>
        </w:rPr>
        <w:t>wysokości:</w:t>
      </w:r>
    </w:p>
    <w:p w:rsidR="00DB3776" w:rsidRPr="00CA194B" w:rsidRDefault="00DB3776" w:rsidP="00CA194B">
      <w:pPr>
        <w:ind w:firstLine="360"/>
        <w:rPr>
          <w:sz w:val="20"/>
          <w:szCs w:val="20"/>
        </w:rPr>
      </w:pPr>
    </w:p>
    <w:p w:rsidR="00DB3776" w:rsidRPr="00CA194B" w:rsidRDefault="00DB3776" w:rsidP="009B1043">
      <w:pPr>
        <w:ind w:firstLine="360"/>
        <w:rPr>
          <w:sz w:val="20"/>
          <w:szCs w:val="20"/>
        </w:rPr>
      </w:pPr>
      <w:r w:rsidRPr="00CA194B">
        <w:rPr>
          <w:sz w:val="20"/>
          <w:szCs w:val="20"/>
        </w:rPr>
        <w:t xml:space="preserve">……………………………………................................................ PLN; </w:t>
      </w:r>
    </w:p>
    <w:p w:rsidR="00DB3776" w:rsidRPr="00CA194B" w:rsidRDefault="00DB3776" w:rsidP="009B1043">
      <w:pPr>
        <w:ind w:firstLine="360"/>
        <w:rPr>
          <w:sz w:val="20"/>
          <w:szCs w:val="20"/>
        </w:rPr>
      </w:pPr>
    </w:p>
    <w:p w:rsidR="00B46125" w:rsidRPr="00CA194B" w:rsidRDefault="00DB3776" w:rsidP="00F326C2">
      <w:pPr>
        <w:ind w:firstLine="360"/>
        <w:rPr>
          <w:sz w:val="20"/>
          <w:szCs w:val="20"/>
        </w:rPr>
      </w:pPr>
      <w:r w:rsidRPr="00CA194B">
        <w:rPr>
          <w:sz w:val="20"/>
          <w:szCs w:val="20"/>
        </w:rPr>
        <w:t>(słownie: ……………………………………………………………...................................................................);</w:t>
      </w:r>
    </w:p>
    <w:p w:rsidR="00F326C2" w:rsidRPr="00CA194B" w:rsidRDefault="00F326C2" w:rsidP="00F326C2">
      <w:pPr>
        <w:ind w:firstLine="360"/>
        <w:rPr>
          <w:sz w:val="20"/>
          <w:szCs w:val="20"/>
        </w:rPr>
      </w:pPr>
    </w:p>
    <w:p w:rsidR="00F326C2" w:rsidRPr="00CA194B" w:rsidRDefault="00F326C2" w:rsidP="00F326C2">
      <w:pPr>
        <w:pStyle w:val="Akapitzlist"/>
        <w:ind w:left="426" w:hanging="142"/>
        <w:rPr>
          <w:b/>
          <w:color w:val="FF0000"/>
          <w:sz w:val="20"/>
          <w:szCs w:val="20"/>
        </w:rPr>
      </w:pPr>
      <w:r w:rsidRPr="00CA194B">
        <w:rPr>
          <w:b/>
          <w:color w:val="FF0000"/>
          <w:sz w:val="20"/>
          <w:szCs w:val="20"/>
        </w:rPr>
        <w:t>*N</w:t>
      </w:r>
      <w:r w:rsidR="00FF53F8" w:rsidRPr="00CA194B">
        <w:rPr>
          <w:b/>
          <w:color w:val="FF0000"/>
          <w:sz w:val="20"/>
          <w:szCs w:val="20"/>
        </w:rPr>
        <w:t xml:space="preserve">ależy wpisać </w:t>
      </w:r>
      <w:r w:rsidR="00A94AFB" w:rsidRPr="00CA194B">
        <w:rPr>
          <w:b/>
          <w:color w:val="FF0000"/>
          <w:sz w:val="20"/>
          <w:szCs w:val="20"/>
        </w:rPr>
        <w:t xml:space="preserve">kwotę stanowiącą </w:t>
      </w:r>
      <w:r w:rsidR="00CA194B">
        <w:rPr>
          <w:b/>
          <w:color w:val="FF0000"/>
          <w:sz w:val="20"/>
          <w:szCs w:val="20"/>
        </w:rPr>
        <w:t xml:space="preserve">łączną </w:t>
      </w:r>
      <w:r w:rsidR="00A94AFB" w:rsidRPr="00CA194B">
        <w:rPr>
          <w:b/>
          <w:color w:val="FF0000"/>
          <w:sz w:val="20"/>
          <w:szCs w:val="20"/>
        </w:rPr>
        <w:t>sumę wartości z</w:t>
      </w:r>
      <w:r w:rsidRPr="00CA194B">
        <w:rPr>
          <w:b/>
          <w:color w:val="FF0000"/>
          <w:sz w:val="20"/>
          <w:szCs w:val="20"/>
        </w:rPr>
        <w:t>:</w:t>
      </w:r>
    </w:p>
    <w:p w:rsidR="00F326C2" w:rsidRPr="00CA194B" w:rsidRDefault="00F326C2" w:rsidP="00F326C2">
      <w:pPr>
        <w:pStyle w:val="Akapitzlist"/>
        <w:ind w:left="426" w:hanging="142"/>
        <w:rPr>
          <w:b/>
          <w:color w:val="FF0000"/>
          <w:sz w:val="20"/>
          <w:szCs w:val="20"/>
        </w:rPr>
      </w:pPr>
      <w:r w:rsidRPr="00CA194B">
        <w:rPr>
          <w:b/>
          <w:color w:val="FF0000"/>
          <w:sz w:val="20"/>
          <w:szCs w:val="20"/>
        </w:rPr>
        <w:t>-</w:t>
      </w:r>
      <w:r w:rsidR="00FF53F8" w:rsidRPr="00CA194B">
        <w:rPr>
          <w:b/>
          <w:color w:val="FF0000"/>
          <w:sz w:val="20"/>
          <w:szCs w:val="20"/>
        </w:rPr>
        <w:t xml:space="preserve"> </w:t>
      </w:r>
      <w:r w:rsidR="00A94AFB" w:rsidRPr="00CA194B">
        <w:rPr>
          <w:b/>
          <w:color w:val="FF0000"/>
          <w:sz w:val="20"/>
          <w:szCs w:val="20"/>
        </w:rPr>
        <w:t xml:space="preserve">Tabeli </w:t>
      </w:r>
      <w:r w:rsidR="00B46125" w:rsidRPr="00CA194B">
        <w:rPr>
          <w:b/>
          <w:color w:val="FF0000"/>
          <w:sz w:val="20"/>
          <w:szCs w:val="20"/>
        </w:rPr>
        <w:t>nr</w:t>
      </w:r>
      <w:r w:rsidR="00A94AFB" w:rsidRPr="00CA194B">
        <w:rPr>
          <w:b/>
          <w:color w:val="FF0000"/>
          <w:sz w:val="20"/>
          <w:szCs w:val="20"/>
        </w:rPr>
        <w:t xml:space="preserve"> </w:t>
      </w:r>
      <w:r w:rsidR="00B46125" w:rsidRPr="00CA194B">
        <w:rPr>
          <w:b/>
          <w:color w:val="FF0000"/>
          <w:sz w:val="20"/>
          <w:szCs w:val="20"/>
        </w:rPr>
        <w:t xml:space="preserve"> </w:t>
      </w:r>
      <w:r w:rsidR="00A94AFB" w:rsidRPr="00CA194B">
        <w:rPr>
          <w:b/>
          <w:color w:val="FF0000"/>
          <w:sz w:val="20"/>
          <w:szCs w:val="20"/>
        </w:rPr>
        <w:t>1</w:t>
      </w:r>
      <w:r w:rsidRPr="00CA194B">
        <w:rPr>
          <w:b/>
          <w:color w:val="FF0000"/>
          <w:sz w:val="20"/>
          <w:szCs w:val="20"/>
        </w:rPr>
        <w:t xml:space="preserve">/podsumowanie </w:t>
      </w:r>
      <w:r w:rsidR="000B4E1B">
        <w:rPr>
          <w:b/>
          <w:color w:val="FF0000"/>
          <w:sz w:val="20"/>
          <w:szCs w:val="20"/>
        </w:rPr>
        <w:t xml:space="preserve">wyceny z </w:t>
      </w:r>
      <w:r w:rsidRPr="00CA194B">
        <w:rPr>
          <w:b/>
          <w:color w:val="FF0000"/>
          <w:sz w:val="20"/>
          <w:szCs w:val="20"/>
        </w:rPr>
        <w:t>Rubryki I</w:t>
      </w:r>
      <w:r w:rsidR="00A94AFB" w:rsidRPr="00CA194B">
        <w:rPr>
          <w:b/>
          <w:color w:val="FF0000"/>
          <w:sz w:val="20"/>
          <w:szCs w:val="20"/>
        </w:rPr>
        <w:t xml:space="preserve">, </w:t>
      </w:r>
    </w:p>
    <w:p w:rsidR="00F326C2" w:rsidRPr="00CA194B" w:rsidRDefault="00F326C2" w:rsidP="00F326C2">
      <w:pPr>
        <w:pStyle w:val="Akapitzlist"/>
        <w:ind w:left="426" w:hanging="142"/>
        <w:rPr>
          <w:b/>
          <w:color w:val="FF0000"/>
          <w:sz w:val="20"/>
          <w:szCs w:val="20"/>
        </w:rPr>
      </w:pPr>
      <w:r w:rsidRPr="00CA194B">
        <w:rPr>
          <w:b/>
          <w:color w:val="FF0000"/>
          <w:sz w:val="20"/>
          <w:szCs w:val="20"/>
        </w:rPr>
        <w:t xml:space="preserve">- </w:t>
      </w:r>
      <w:r w:rsidR="00A94AFB" w:rsidRPr="00CA194B">
        <w:rPr>
          <w:b/>
          <w:color w:val="FF0000"/>
          <w:sz w:val="20"/>
          <w:szCs w:val="20"/>
        </w:rPr>
        <w:t>Tabeli nr 2/</w:t>
      </w:r>
      <w:r w:rsidRPr="00CA194B">
        <w:rPr>
          <w:b/>
          <w:color w:val="FF0000"/>
          <w:sz w:val="20"/>
          <w:szCs w:val="20"/>
        </w:rPr>
        <w:t xml:space="preserve">podsumowanie </w:t>
      </w:r>
      <w:r w:rsidR="000B4E1B">
        <w:rPr>
          <w:b/>
          <w:color w:val="FF0000"/>
          <w:sz w:val="20"/>
          <w:szCs w:val="20"/>
        </w:rPr>
        <w:t xml:space="preserve">wyceny z </w:t>
      </w:r>
      <w:r w:rsidR="00A94AFB" w:rsidRPr="00CA194B">
        <w:rPr>
          <w:b/>
          <w:color w:val="FF0000"/>
          <w:sz w:val="20"/>
          <w:szCs w:val="20"/>
        </w:rPr>
        <w:t>Rubryk</w:t>
      </w:r>
      <w:r w:rsidRPr="00CA194B">
        <w:rPr>
          <w:b/>
          <w:color w:val="FF0000"/>
          <w:sz w:val="20"/>
          <w:szCs w:val="20"/>
        </w:rPr>
        <w:t>i</w:t>
      </w:r>
      <w:r w:rsidR="00A94AFB" w:rsidRPr="00CA194B">
        <w:rPr>
          <w:b/>
          <w:color w:val="FF0000"/>
          <w:sz w:val="20"/>
          <w:szCs w:val="20"/>
        </w:rPr>
        <w:t xml:space="preserve"> V, </w:t>
      </w:r>
    </w:p>
    <w:p w:rsidR="00CA194B" w:rsidRPr="00CA194B" w:rsidRDefault="00CA194B" w:rsidP="00F326C2">
      <w:pPr>
        <w:pStyle w:val="Akapitzlist"/>
        <w:ind w:left="426" w:hanging="142"/>
        <w:rPr>
          <w:b/>
          <w:color w:val="FF0000"/>
          <w:sz w:val="20"/>
          <w:szCs w:val="20"/>
        </w:rPr>
      </w:pPr>
    </w:p>
    <w:p w:rsidR="00B46125" w:rsidRPr="00CA194B" w:rsidRDefault="00CA194B" w:rsidP="00FF53F8">
      <w:pPr>
        <w:spacing w:line="360" w:lineRule="auto"/>
        <w:ind w:firstLine="360"/>
        <w:rPr>
          <w:b/>
          <w:sz w:val="20"/>
          <w:szCs w:val="20"/>
        </w:rPr>
      </w:pPr>
      <w:r w:rsidRPr="00CA194B">
        <w:rPr>
          <w:b/>
          <w:sz w:val="20"/>
          <w:szCs w:val="20"/>
        </w:rPr>
        <w:t>zgodnie z poniższą kalkulacją</w:t>
      </w:r>
      <w:bookmarkStart w:id="0" w:name="_GoBack"/>
      <w:bookmarkEnd w:id="0"/>
      <w:r w:rsidRPr="00CA194B">
        <w:rPr>
          <w:b/>
          <w:sz w:val="20"/>
          <w:szCs w:val="20"/>
        </w:rPr>
        <w:t>:</w:t>
      </w:r>
    </w:p>
    <w:p w:rsidR="006230AD" w:rsidRPr="00CA194B" w:rsidRDefault="006230AD" w:rsidP="006230AD">
      <w:pPr>
        <w:spacing w:line="360" w:lineRule="auto"/>
        <w:ind w:firstLine="360"/>
        <w:rPr>
          <w:b/>
          <w:sz w:val="20"/>
          <w:szCs w:val="20"/>
        </w:rPr>
      </w:pPr>
      <w:r w:rsidRPr="00CA194B">
        <w:rPr>
          <w:color w:val="FF0000"/>
          <w:sz w:val="36"/>
          <w:szCs w:val="36"/>
        </w:rPr>
        <w:lastRenderedPageBreak/>
        <w:t>Tabela nr 1</w:t>
      </w:r>
    </w:p>
    <w:tbl>
      <w:tblPr>
        <w:tblStyle w:val="Tabela-Siatka"/>
        <w:tblpPr w:leftFromText="141" w:rightFromText="141" w:vertAnchor="text" w:horzAnchor="margin" w:tblpXSpec="center" w:tblpY="229"/>
        <w:tblW w:w="10026" w:type="dxa"/>
        <w:tblLook w:val="04A0"/>
      </w:tblPr>
      <w:tblGrid>
        <w:gridCol w:w="914"/>
        <w:gridCol w:w="1930"/>
        <w:gridCol w:w="2302"/>
        <w:gridCol w:w="1435"/>
        <w:gridCol w:w="1129"/>
        <w:gridCol w:w="1143"/>
        <w:gridCol w:w="1173"/>
      </w:tblGrid>
      <w:tr w:rsidR="00612788" w:rsidRPr="00CA194B" w:rsidTr="00F4529F">
        <w:tc>
          <w:tcPr>
            <w:tcW w:w="0" w:type="auto"/>
            <w:vMerge w:val="restart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12788" w:rsidRPr="00CA194B" w:rsidRDefault="00612788" w:rsidP="00F4529F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30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2788" w:rsidRPr="00CA194B" w:rsidRDefault="00612788" w:rsidP="00F4529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4866" w:type="dxa"/>
            <w:gridSpan w:val="3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2788" w:rsidRPr="00CA194B" w:rsidRDefault="00612788" w:rsidP="00F4529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A194B">
              <w:rPr>
                <w:b/>
                <w:bCs/>
                <w:color w:val="000000" w:themeColor="text1"/>
                <w:sz w:val="18"/>
                <w:szCs w:val="18"/>
              </w:rPr>
              <w:t>Składowe zamówienia</w:t>
            </w:r>
          </w:p>
        </w:tc>
        <w:tc>
          <w:tcPr>
            <w:tcW w:w="231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12788" w:rsidRPr="00CA194B" w:rsidRDefault="00A94AFB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  <w:r w:rsidRPr="00CA194B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*</w:t>
            </w:r>
            <w:r w:rsidR="00612788" w:rsidRPr="00CA194B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Rubryka I</w:t>
            </w:r>
          </w:p>
        </w:tc>
      </w:tr>
      <w:tr w:rsidR="00612788" w:rsidRPr="00CA194B" w:rsidTr="00F4529F">
        <w:tc>
          <w:tcPr>
            <w:tcW w:w="0" w:type="auto"/>
            <w:vMerge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12788" w:rsidRPr="00CA194B" w:rsidRDefault="00612788" w:rsidP="00F4529F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30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12788" w:rsidRPr="00CA194B" w:rsidRDefault="00612788" w:rsidP="00F4529F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vMerge/>
            <w:tcBorders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2788" w:rsidRPr="00CA194B" w:rsidRDefault="00612788" w:rsidP="00F452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612788" w:rsidRPr="00CA194B" w:rsidRDefault="00612788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>Cena netto za realizację zamówienia</w:t>
            </w:r>
          </w:p>
          <w:p w:rsidR="00612788" w:rsidRPr="00CA194B" w:rsidRDefault="00612788" w:rsidP="00F452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(PLN)</w:t>
            </w:r>
          </w:p>
        </w:tc>
      </w:tr>
      <w:tr w:rsidR="007C1850" w:rsidRPr="00CA194B" w:rsidTr="00F4529F">
        <w:trPr>
          <w:trHeight w:val="38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7C1850" w:rsidRPr="00CA194B" w:rsidRDefault="007C1850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30" w:type="dxa"/>
            <w:vMerge w:val="restart"/>
            <w:tcBorders>
              <w:top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7C1850" w:rsidRPr="00CA194B" w:rsidRDefault="0029322E" w:rsidP="00F452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Koszty produkcji </w:t>
            </w:r>
            <w:r w:rsidR="000F6016">
              <w:rPr>
                <w:b/>
                <w:color w:val="000000" w:themeColor="text1"/>
                <w:sz w:val="18"/>
                <w:szCs w:val="18"/>
              </w:rPr>
              <w:t xml:space="preserve"> poszczególnych elementów indywidualnej </w:t>
            </w:r>
            <w:r>
              <w:rPr>
                <w:b/>
                <w:color w:val="000000" w:themeColor="text1"/>
                <w:sz w:val="18"/>
                <w:szCs w:val="18"/>
              </w:rPr>
              <w:t>zabudowy wykonanych z</w:t>
            </w:r>
            <w:r w:rsidR="000F6016">
              <w:rPr>
                <w:b/>
                <w:color w:val="000000" w:themeColor="text1"/>
                <w:sz w:val="18"/>
                <w:szCs w:val="18"/>
              </w:rPr>
              <w:t xml:space="preserve"> MDF lub PCV</w:t>
            </w:r>
          </w:p>
        </w:tc>
        <w:tc>
          <w:tcPr>
            <w:tcW w:w="4866" w:type="dxa"/>
            <w:gridSpan w:val="3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Strefa punktu informacyjno/ kontaktowego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C1850" w:rsidRPr="00CA194B" w:rsidTr="00F4529F">
        <w:tc>
          <w:tcPr>
            <w:tcW w:w="0" w:type="auto"/>
            <w:shd w:val="clear" w:color="auto" w:fill="EEECE1" w:themeFill="background2"/>
            <w:vAlign w:val="center"/>
          </w:tcPr>
          <w:p w:rsidR="007C1850" w:rsidRPr="00CA194B" w:rsidRDefault="007C1850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Strefa VIP w tym </w:t>
            </w:r>
            <w:r w:rsidRPr="00CA194B">
              <w:rPr>
                <w:b/>
                <w:sz w:val="18"/>
                <w:szCs w:val="18"/>
              </w:rPr>
              <w:t>stref stoiska było też wyznaczone miejsce  na strefę VR ok. (2x3m2) lub (3x3m2)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7C1850" w:rsidRPr="00CA194B" w:rsidTr="00F4529F">
        <w:trPr>
          <w:trHeight w:val="358"/>
        </w:trPr>
        <w:tc>
          <w:tcPr>
            <w:tcW w:w="0" w:type="auto"/>
            <w:shd w:val="clear" w:color="auto" w:fill="EEECE1" w:themeFill="background2"/>
            <w:vAlign w:val="center"/>
          </w:tcPr>
          <w:p w:rsidR="007C1850" w:rsidRPr="00CA194B" w:rsidRDefault="007C1850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Strefa przestrzeni cateringowej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7C1850" w:rsidRPr="00CA194B" w:rsidTr="00F4529F">
        <w:trPr>
          <w:trHeight w:val="427"/>
        </w:trPr>
        <w:tc>
          <w:tcPr>
            <w:tcW w:w="0" w:type="auto"/>
            <w:shd w:val="clear" w:color="auto" w:fill="EEECE1" w:themeFill="background2"/>
            <w:vAlign w:val="center"/>
          </w:tcPr>
          <w:p w:rsidR="007C1850" w:rsidRPr="00CA194B" w:rsidRDefault="007C1850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Strefa atrakcji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7C1850" w:rsidRPr="00CA194B" w:rsidTr="00F4529F">
        <w:trPr>
          <w:trHeight w:val="353"/>
        </w:trPr>
        <w:tc>
          <w:tcPr>
            <w:tcW w:w="0" w:type="auto"/>
            <w:shd w:val="clear" w:color="auto" w:fill="EEECE1" w:themeFill="background2"/>
            <w:vAlign w:val="center"/>
          </w:tcPr>
          <w:p w:rsidR="007C1850" w:rsidRPr="00CA194B" w:rsidRDefault="007C1850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Strefa zaplecza</w:t>
            </w: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tj. drzwi, wyposażenie wnętrza MDF, np. blat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7C1850" w:rsidRPr="00CA194B" w:rsidTr="00F4529F">
        <w:trPr>
          <w:trHeight w:val="464"/>
        </w:trPr>
        <w:tc>
          <w:tcPr>
            <w:tcW w:w="0" w:type="auto"/>
            <w:shd w:val="clear" w:color="auto" w:fill="EEECE1" w:themeFill="background2"/>
            <w:vAlign w:val="center"/>
          </w:tcPr>
          <w:p w:rsidR="007C1850" w:rsidRPr="00CA194B" w:rsidRDefault="007C1850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Lada wystawienniczo-informacyjna 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( </w:t>
            </w:r>
            <w:r w:rsidR="00D17F1B">
              <w:rPr>
                <w:b/>
                <w:color w:val="000000" w:themeColor="text1"/>
                <w:sz w:val="18"/>
                <w:szCs w:val="18"/>
              </w:rPr>
              <w:t xml:space="preserve">min. 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>1 szt.)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7C1850" w:rsidRPr="00CA194B" w:rsidTr="00F4529F">
        <w:trPr>
          <w:trHeight w:val="353"/>
        </w:trPr>
        <w:tc>
          <w:tcPr>
            <w:tcW w:w="0" w:type="auto"/>
            <w:shd w:val="clear" w:color="auto" w:fill="EEECE1" w:themeFill="background2"/>
            <w:vAlign w:val="center"/>
          </w:tcPr>
          <w:p w:rsidR="007C1850" w:rsidRPr="00CA194B" w:rsidRDefault="007C1850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50" w:rsidRPr="00CA194B" w:rsidRDefault="00D17F1B" w:rsidP="00D17F1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Ścianki wewnętrzne 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right"/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7C1850" w:rsidRPr="00CA194B" w:rsidTr="00F4529F">
        <w:trPr>
          <w:trHeight w:val="353"/>
        </w:trPr>
        <w:tc>
          <w:tcPr>
            <w:tcW w:w="0" w:type="auto"/>
            <w:shd w:val="clear" w:color="auto" w:fill="EEECE1" w:themeFill="background2"/>
            <w:vAlign w:val="center"/>
          </w:tcPr>
          <w:p w:rsidR="007C1850" w:rsidRPr="00CA194B" w:rsidRDefault="007C1850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Pojemnik na wizytówki (1 szt.)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right"/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7C1850" w:rsidRPr="00CA194B" w:rsidTr="00F4529F">
        <w:trPr>
          <w:trHeight w:val="353"/>
        </w:trPr>
        <w:tc>
          <w:tcPr>
            <w:tcW w:w="0" w:type="auto"/>
            <w:shd w:val="clear" w:color="auto" w:fill="EEECE1" w:themeFill="background2"/>
            <w:vAlign w:val="center"/>
          </w:tcPr>
          <w:p w:rsidR="007C1850" w:rsidRPr="00CA194B" w:rsidRDefault="007C1850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Element zabudowy z wymiennym </w:t>
            </w:r>
            <w:proofErr w:type="spellStart"/>
            <w:r w:rsidRPr="00CA194B">
              <w:rPr>
                <w:b/>
                <w:color w:val="000000" w:themeColor="text1"/>
                <w:sz w:val="18"/>
                <w:szCs w:val="18"/>
              </w:rPr>
              <w:t>banerem</w:t>
            </w:r>
            <w:proofErr w:type="spellEnd"/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br/>
              <w:t>(min. 1 szt.)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right"/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7C1850" w:rsidRPr="00CA194B" w:rsidTr="00F4529F">
        <w:trPr>
          <w:trHeight w:val="353"/>
        </w:trPr>
        <w:tc>
          <w:tcPr>
            <w:tcW w:w="0" w:type="auto"/>
            <w:shd w:val="clear" w:color="auto" w:fill="EEECE1" w:themeFill="background2"/>
            <w:vAlign w:val="center"/>
          </w:tcPr>
          <w:p w:rsidR="007C1850" w:rsidRPr="00CA194B" w:rsidRDefault="007C1850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1850" w:rsidRPr="00CA194B" w:rsidRDefault="00D17F1B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Zabudowy</w:t>
            </w:r>
            <w:r w:rsidR="007C1850" w:rsidRPr="00CA194B">
              <w:rPr>
                <w:b/>
                <w:color w:val="000000" w:themeColor="text1"/>
                <w:sz w:val="18"/>
                <w:szCs w:val="18"/>
              </w:rPr>
              <w:t xml:space="preserve"> z przeznacz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eniem </w:t>
            </w:r>
            <w:r>
              <w:rPr>
                <w:b/>
                <w:color w:val="000000" w:themeColor="text1"/>
                <w:sz w:val="18"/>
                <w:szCs w:val="18"/>
              </w:rPr>
              <w:br/>
              <w:t>na ekrany 48 cali (min. 2</w:t>
            </w:r>
            <w:r w:rsidR="007C1850" w:rsidRPr="00CA194B">
              <w:rPr>
                <w:b/>
                <w:color w:val="000000" w:themeColor="text1"/>
                <w:sz w:val="18"/>
                <w:szCs w:val="18"/>
              </w:rPr>
              <w:t xml:space="preserve"> szt.)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right"/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7C1850" w:rsidRPr="00CA194B" w:rsidTr="00F4529F">
        <w:trPr>
          <w:trHeight w:val="353"/>
        </w:trPr>
        <w:tc>
          <w:tcPr>
            <w:tcW w:w="0" w:type="auto"/>
            <w:tcBorders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7C1850" w:rsidRPr="00CA194B" w:rsidRDefault="007C1850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930" w:type="dxa"/>
            <w:vMerge/>
            <w:tcBorders>
              <w:bottom w:val="single" w:sz="24" w:space="0" w:color="auto"/>
            </w:tcBorders>
            <w:shd w:val="clear" w:color="auto" w:fill="DDD9C3" w:themeFill="background2" w:themeFillShade="E6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Podłoga laminowana s</w:t>
            </w:r>
            <w:r>
              <w:rPr>
                <w:b/>
                <w:color w:val="000000" w:themeColor="text1"/>
                <w:sz w:val="18"/>
                <w:szCs w:val="18"/>
              </w:rPr>
              <w:t>toiska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RPO WM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C1850" w:rsidRPr="00CA194B" w:rsidRDefault="007C1850" w:rsidP="00F4529F">
            <w:pPr>
              <w:jc w:val="right"/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7C1850" w:rsidRPr="00CA194B" w:rsidTr="00F4529F">
        <w:trPr>
          <w:trHeight w:val="353"/>
        </w:trPr>
        <w:tc>
          <w:tcPr>
            <w:tcW w:w="0" w:type="auto"/>
            <w:tcBorders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7C1850" w:rsidRPr="00CA194B" w:rsidRDefault="00F4529F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9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DD9C3" w:themeFill="background2" w:themeFillShade="E6"/>
          </w:tcPr>
          <w:p w:rsidR="007C1850" w:rsidRPr="00CA194B" w:rsidRDefault="00FE578A" w:rsidP="00F4529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Koszt najmu stoiska</w:t>
            </w:r>
          </w:p>
        </w:tc>
        <w:tc>
          <w:tcPr>
            <w:tcW w:w="4866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0" w:rsidRPr="00CA194B" w:rsidRDefault="007C1850" w:rsidP="00AB275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Koszt najm</w:t>
            </w:r>
            <w:r w:rsidR="00043DBE">
              <w:rPr>
                <w:b/>
                <w:color w:val="000000" w:themeColor="text1"/>
                <w:sz w:val="18"/>
                <w:szCs w:val="18"/>
              </w:rPr>
              <w:t>u stoiska RPO WM na okres dwóch lat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FE578A">
              <w:rPr>
                <w:b/>
                <w:color w:val="000000" w:themeColor="text1"/>
                <w:sz w:val="18"/>
                <w:szCs w:val="18"/>
              </w:rPr>
              <w:br/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>(tj.</w:t>
            </w:r>
            <w:r w:rsidR="00043DBE">
              <w:rPr>
                <w:b/>
                <w:color w:val="000000" w:themeColor="text1"/>
                <w:sz w:val="18"/>
                <w:szCs w:val="18"/>
              </w:rPr>
              <w:t xml:space="preserve"> od podpisania umowy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do 14 grudnia 2018</w:t>
            </w:r>
            <w:r w:rsidR="00AB275E" w:rsidRPr="00CA194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AB275E">
              <w:rPr>
                <w:b/>
                <w:color w:val="000000" w:themeColor="text1"/>
                <w:sz w:val="18"/>
                <w:szCs w:val="18"/>
              </w:rPr>
              <w:t>r.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C1850" w:rsidRDefault="007C1850" w:rsidP="00F4529F">
            <w:pPr>
              <w:jc w:val="right"/>
            </w:pPr>
            <w:r w:rsidRPr="004C19A9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F4529F" w:rsidRPr="00CA194B" w:rsidTr="00F4529F">
        <w:trPr>
          <w:trHeight w:val="359"/>
        </w:trPr>
        <w:tc>
          <w:tcPr>
            <w:tcW w:w="0" w:type="auto"/>
            <w:tcBorders>
              <w:top w:val="single" w:sz="24" w:space="0" w:color="auto"/>
              <w:bottom w:val="thinThickSmallGap" w:sz="24" w:space="0" w:color="auto"/>
            </w:tcBorders>
            <w:shd w:val="clear" w:color="auto" w:fill="EEECE1" w:themeFill="background2"/>
            <w:vAlign w:val="center"/>
          </w:tcPr>
          <w:p w:rsidR="00F4529F" w:rsidRPr="00CA194B" w:rsidRDefault="00F4529F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930" w:type="dxa"/>
            <w:tcBorders>
              <w:top w:val="single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F4529F" w:rsidRPr="00CA194B" w:rsidRDefault="00F4529F" w:rsidP="00F4529F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Polisa ubezpieczeniowa</w:t>
            </w:r>
          </w:p>
        </w:tc>
        <w:tc>
          <w:tcPr>
            <w:tcW w:w="4866" w:type="dxa"/>
            <w:gridSpan w:val="3"/>
            <w:tcBorders>
              <w:top w:val="single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529F" w:rsidRPr="00CA194B" w:rsidRDefault="00F4529F" w:rsidP="00F4529F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Koszty ubezpieczenia</w:t>
            </w:r>
          </w:p>
        </w:tc>
        <w:tc>
          <w:tcPr>
            <w:tcW w:w="2316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4529F" w:rsidRPr="00CA194B" w:rsidRDefault="00F4529F" w:rsidP="00F4529F">
            <w:pPr>
              <w:jc w:val="right"/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F4529F" w:rsidRPr="00CA194B" w:rsidTr="00F4529F">
        <w:trPr>
          <w:trHeight w:val="359"/>
        </w:trPr>
        <w:tc>
          <w:tcPr>
            <w:tcW w:w="0" w:type="auto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F4529F" w:rsidRPr="00CA194B" w:rsidRDefault="00F4529F" w:rsidP="00F4529F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930" w:type="dxa"/>
            <w:vMerge w:val="restart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F4529F" w:rsidRDefault="00F4529F" w:rsidP="00F4529F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Opracowania graficzne,</w:t>
            </w:r>
          </w:p>
          <w:p w:rsidR="00F4529F" w:rsidRPr="00CA194B" w:rsidRDefault="00F4529F" w:rsidP="00F4529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>rzechodzą</w:t>
            </w:r>
            <w:r>
              <w:rPr>
                <w:b/>
                <w:color w:val="000000" w:themeColor="text1"/>
                <w:sz w:val="18"/>
                <w:szCs w:val="18"/>
              </w:rPr>
              <w:t>ce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br/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>na własność Zamawiającego</w:t>
            </w:r>
          </w:p>
        </w:tc>
        <w:tc>
          <w:tcPr>
            <w:tcW w:w="486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F4529F" w:rsidRPr="00CA194B" w:rsidRDefault="00043DBE" w:rsidP="00B9506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Opracowania trzech projektów graficznych stoiska </w:t>
            </w:r>
            <w:r>
              <w:rPr>
                <w:b/>
                <w:color w:val="000000" w:themeColor="text1"/>
                <w:sz w:val="18"/>
                <w:szCs w:val="18"/>
              </w:rPr>
              <w:br/>
              <w:t>o charakterze wystawienniczo – informacyjnym z możliwością kompilacji</w:t>
            </w:r>
          </w:p>
        </w:tc>
        <w:tc>
          <w:tcPr>
            <w:tcW w:w="231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4529F" w:rsidRPr="00CA194B" w:rsidRDefault="00F4529F" w:rsidP="00F4529F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  <w:p w:rsidR="00F4529F" w:rsidRPr="00CA194B" w:rsidRDefault="00F4529F" w:rsidP="00F4529F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B275E" w:rsidRPr="00CA194B" w:rsidTr="00F4529F">
        <w:trPr>
          <w:trHeight w:val="359"/>
        </w:trPr>
        <w:tc>
          <w:tcPr>
            <w:tcW w:w="0" w:type="auto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B275E" w:rsidRPr="00CA194B" w:rsidRDefault="00AB275E" w:rsidP="00AB275E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930" w:type="dxa"/>
            <w:vMerge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AB275E" w:rsidRDefault="00AB275E" w:rsidP="00AB275E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AB275E" w:rsidRPr="00CA194B" w:rsidRDefault="00AB275E" w:rsidP="00E03B61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Opracowania trzech projektów graficznych stoiska </w:t>
            </w:r>
            <w:r>
              <w:rPr>
                <w:b/>
                <w:color w:val="000000" w:themeColor="text1"/>
                <w:sz w:val="18"/>
                <w:szCs w:val="18"/>
              </w:rPr>
              <w:br/>
              <w:t>o charakterze plenerowym z możliwością kompilacji</w:t>
            </w:r>
            <w:r w:rsidR="00E03B6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B275E" w:rsidRPr="00CA194B" w:rsidRDefault="00AB275E" w:rsidP="00AB275E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AB275E" w:rsidRPr="00CA194B" w:rsidTr="00F4529F">
        <w:trPr>
          <w:trHeight w:val="328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AB275E" w:rsidRPr="00CA194B" w:rsidRDefault="00E7765A" w:rsidP="00AB275E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930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AB275E" w:rsidRPr="00CA194B" w:rsidRDefault="00AB275E" w:rsidP="00AB275E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vAlign w:val="center"/>
          </w:tcPr>
          <w:p w:rsidR="00AB275E" w:rsidRPr="00CA194B" w:rsidRDefault="00AB275E" w:rsidP="00AB275E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Projekty </w:t>
            </w:r>
            <w:proofErr w:type="spellStart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banerów</w:t>
            </w:r>
            <w:proofErr w:type="spellEnd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(min. 3 max.6 )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75E" w:rsidRPr="00CA194B" w:rsidRDefault="00AB275E" w:rsidP="00AB275E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  <w:p w:rsidR="00AB275E" w:rsidRPr="00CA194B" w:rsidRDefault="00AB275E" w:rsidP="00AB275E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99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930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vAlign w:val="center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Winderów</w:t>
            </w:r>
            <w:proofErr w:type="spellEnd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(2 opracowania graficzne)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26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930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vAlign w:val="center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Rollupów</w:t>
            </w:r>
            <w:proofErr w:type="spellEnd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(4 opracowania graficzne)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26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930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vAlign w:val="center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Obrendowanie</w:t>
            </w:r>
            <w:proofErr w:type="spellEnd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trybunki</w:t>
            </w:r>
            <w:proofErr w:type="spellEnd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konferencyjnej (2 opracowania graficzne)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83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930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vAlign w:val="center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A194B">
              <w:rPr>
                <w:b/>
                <w:color w:val="000000" w:themeColor="text1"/>
                <w:sz w:val="18"/>
                <w:szCs w:val="18"/>
              </w:rPr>
              <w:t>Obrendowanie</w:t>
            </w:r>
            <w:proofErr w:type="spellEnd"/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namiotu </w:t>
            </w: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(2 opracowania graficzne)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50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930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vAlign w:val="center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A194B">
              <w:rPr>
                <w:b/>
                <w:color w:val="000000" w:themeColor="text1"/>
                <w:sz w:val="18"/>
                <w:szCs w:val="18"/>
              </w:rPr>
              <w:t>Obrendowanie</w:t>
            </w:r>
            <w:proofErr w:type="spellEnd"/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jednorazowych kubków papierowych (2 opracowania graficzne)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930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vAlign w:val="center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A194B">
              <w:rPr>
                <w:b/>
                <w:color w:val="000000" w:themeColor="text1"/>
                <w:sz w:val="18"/>
                <w:szCs w:val="18"/>
              </w:rPr>
              <w:t>Obrendowanie</w:t>
            </w:r>
            <w:proofErr w:type="spellEnd"/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opakowań na ciasteczka </w:t>
            </w: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(2 opracowania graficzne)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930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vAlign w:val="center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A194B">
              <w:rPr>
                <w:b/>
                <w:color w:val="000000" w:themeColor="text1"/>
                <w:sz w:val="18"/>
                <w:szCs w:val="18"/>
              </w:rPr>
              <w:t>Obrendowanie</w:t>
            </w:r>
            <w:proofErr w:type="spellEnd"/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stiksów</w:t>
            </w:r>
            <w:proofErr w:type="spellEnd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lub saszetek na cukier (2 opracowania graficzne) wraz z opakowaniami typu display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7765A" w:rsidRPr="00CA194B" w:rsidTr="00F4529F">
        <w:trPr>
          <w:trHeight w:val="502"/>
        </w:trPr>
        <w:tc>
          <w:tcPr>
            <w:tcW w:w="0" w:type="auto"/>
            <w:tcBorders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930" w:type="dxa"/>
            <w:vMerge/>
            <w:tcBorders>
              <w:top w:val="nil"/>
              <w:bottom w:val="thinThickSmallGap" w:sz="2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A194B">
              <w:rPr>
                <w:b/>
                <w:color w:val="000000" w:themeColor="text1"/>
                <w:sz w:val="18"/>
                <w:szCs w:val="18"/>
              </w:rPr>
              <w:t>Obrendowanie</w:t>
            </w:r>
            <w:proofErr w:type="spellEnd"/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serwetek koktajlowych </w:t>
            </w: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(2 opracowania graficzne)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84"/>
        </w:trPr>
        <w:tc>
          <w:tcPr>
            <w:tcW w:w="0" w:type="auto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930" w:type="dxa"/>
            <w:vMerge w:val="restart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Produkcja elementów wystawienniczych</w:t>
            </w:r>
          </w:p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przechodzą</w:t>
            </w:r>
            <w:r>
              <w:rPr>
                <w:b/>
                <w:color w:val="000000" w:themeColor="text1"/>
                <w:sz w:val="18"/>
                <w:szCs w:val="18"/>
              </w:rPr>
              <w:t>cych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br/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>na własność Zamawiającego</w:t>
            </w:r>
          </w:p>
        </w:tc>
        <w:tc>
          <w:tcPr>
            <w:tcW w:w="486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Bandery (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>min. 3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szt.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>, max 6 szt.)</w:t>
            </w:r>
          </w:p>
        </w:tc>
        <w:tc>
          <w:tcPr>
            <w:tcW w:w="231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418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930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vAlign w:val="center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A194B">
              <w:rPr>
                <w:b/>
                <w:color w:val="000000" w:themeColor="text1"/>
                <w:sz w:val="18"/>
                <w:szCs w:val="18"/>
              </w:rPr>
              <w:t>Windery</w:t>
            </w:r>
            <w:proofErr w:type="spellEnd"/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(2 szt.)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423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930" w:type="dxa"/>
            <w:vMerge/>
            <w:tcBorders>
              <w:top w:val="nil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right w:val="single" w:sz="4" w:space="0" w:color="auto"/>
            </w:tcBorders>
            <w:vAlign w:val="center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A194B">
              <w:rPr>
                <w:b/>
                <w:color w:val="000000" w:themeColor="text1"/>
                <w:sz w:val="18"/>
                <w:szCs w:val="18"/>
              </w:rPr>
              <w:t>Rollup’y</w:t>
            </w:r>
            <w:proofErr w:type="spellEnd"/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(2 szt.)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59"/>
        </w:trPr>
        <w:tc>
          <w:tcPr>
            <w:tcW w:w="0" w:type="auto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930" w:type="dxa"/>
            <w:vMerge/>
            <w:tcBorders>
              <w:top w:val="nil"/>
              <w:bottom w:val="single" w:sz="2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A194B">
              <w:rPr>
                <w:b/>
                <w:color w:val="000000" w:themeColor="text1"/>
                <w:sz w:val="18"/>
                <w:szCs w:val="18"/>
              </w:rPr>
              <w:t>Trybunka</w:t>
            </w:r>
            <w:proofErr w:type="spellEnd"/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konferencyjna (2 szt.)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285"/>
        </w:trPr>
        <w:tc>
          <w:tcPr>
            <w:tcW w:w="0" w:type="auto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29</w:t>
            </w:r>
          </w:p>
        </w:tc>
        <w:tc>
          <w:tcPr>
            <w:tcW w:w="1930" w:type="dxa"/>
            <w:vMerge w:val="restart"/>
            <w:tcBorders>
              <w:top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E7765A" w:rsidRPr="004D6C0E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E7765A" w:rsidRPr="004D6C0E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D6C0E">
              <w:rPr>
                <w:b/>
                <w:color w:val="000000" w:themeColor="text1"/>
                <w:sz w:val="18"/>
                <w:szCs w:val="18"/>
              </w:rPr>
              <w:t xml:space="preserve">Wyposażenia stoiska RPO WM </w:t>
            </w:r>
            <w:r>
              <w:rPr>
                <w:b/>
                <w:color w:val="000000" w:themeColor="text1"/>
                <w:sz w:val="18"/>
                <w:szCs w:val="18"/>
              </w:rPr>
              <w:br/>
              <w:t>stanowiące element najmu</w:t>
            </w:r>
            <w:r w:rsidRPr="004D6C0E">
              <w:rPr>
                <w:b/>
                <w:color w:val="000000" w:themeColor="text1"/>
                <w:sz w:val="18"/>
                <w:szCs w:val="18"/>
              </w:rPr>
              <w:t>,</w:t>
            </w:r>
            <w:r w:rsidRPr="004D6C0E">
              <w:rPr>
                <w:b/>
                <w:color w:val="000000" w:themeColor="text1"/>
                <w:sz w:val="18"/>
                <w:szCs w:val="18"/>
              </w:rPr>
              <w:br/>
              <w:t xml:space="preserve"> w tym:</w:t>
            </w:r>
          </w:p>
          <w:p w:rsidR="00E7765A" w:rsidRPr="004D6C0E" w:rsidRDefault="00E7765A" w:rsidP="00E7765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D6C0E">
              <w:rPr>
                <w:rFonts w:cs="Arial"/>
                <w:b/>
                <w:sz w:val="18"/>
                <w:szCs w:val="18"/>
              </w:rPr>
              <w:t xml:space="preserve">(elementy multimedialne </w:t>
            </w:r>
          </w:p>
          <w:p w:rsidR="00E7765A" w:rsidRPr="004D6C0E" w:rsidRDefault="00E7765A" w:rsidP="00E7765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D6C0E">
              <w:rPr>
                <w:rFonts w:cs="Arial"/>
                <w:b/>
                <w:sz w:val="18"/>
                <w:szCs w:val="18"/>
              </w:rPr>
              <w:t xml:space="preserve">oraz </w:t>
            </w:r>
          </w:p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D6C0E">
              <w:rPr>
                <w:rFonts w:cs="Arial"/>
                <w:b/>
                <w:sz w:val="18"/>
                <w:szCs w:val="18"/>
              </w:rPr>
              <w:t>elementy aranżacji przestrzeni)</w:t>
            </w:r>
          </w:p>
        </w:tc>
        <w:tc>
          <w:tcPr>
            <w:tcW w:w="4866" w:type="dxa"/>
            <w:gridSpan w:val="3"/>
            <w:tcBorders>
              <w:top w:val="single" w:sz="2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ekran o m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in. przekątnej ekranu 48 cali (3</w:t>
            </w: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szt.)</w:t>
            </w:r>
          </w:p>
        </w:tc>
        <w:tc>
          <w:tcPr>
            <w:tcW w:w="2316" w:type="dxa"/>
            <w:gridSpan w:val="2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29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laptop z połączeniem do Internetu (1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59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odtwarzacz płyt CD/DVD kompatybilny z ekranami (1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266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pStyle w:val="Akapitzlist"/>
              <w:autoSpaceDE w:val="0"/>
              <w:autoSpaceDN w:val="0"/>
              <w:adjustRightInd w:val="0"/>
              <w:ind w:left="-1"/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tablet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y</w:t>
            </w: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multimedialne o przekątnej min. 10 cali (3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25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bezprzewodowa drukarka laserowa (1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29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Gogle VR – zestaw w pełni funkcjonalny wraz z minimum 10 filmami/programami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,</w:t>
            </w: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fotelem obrotowym, kontrolerami ruchu, głośnikami i słuchawkami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(min. 1 komplet)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29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Ekran  LCD o wymiarach od 48 do 50 cali dający możliwość podglądu dla publiczności (3 szt.) w tym jeden ekran przeznaczony do strefy atrakcji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23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namiot (1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23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podłoga namiotu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93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wielkoformatowy wymienny </w:t>
            </w:r>
            <w:proofErr w:type="spellStart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baner</w:t>
            </w:r>
            <w:proofErr w:type="spellEnd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wraz z podświetleniem LED (1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23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wielofunkcyjne stoliki kawowe z przyłączem prądowym</w:t>
            </w: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(1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7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fotele ( min. 6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40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pufy (min. 5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41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pStyle w:val="Akapitzlist"/>
              <w:autoSpaceDE w:val="0"/>
              <w:autoSpaceDN w:val="0"/>
              <w:adjustRightInd w:val="0"/>
              <w:ind w:left="-1"/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siedzenia typu </w:t>
            </w:r>
            <w:proofErr w:type="spellStart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hoker</w:t>
            </w:r>
            <w:proofErr w:type="spellEnd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(min. 3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51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lada o indywidualnym kształcie i podwójnym gniazdem elektrycznym 220 V (1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05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wieszak na ubrania (1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299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czajnik elektryczny (1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276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ekspres kawowy na kapsułki (min. 1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0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serwis kawowy min. dla 12 os.(filiżanki, talerzyki, łyżeczki),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27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lodówka pod blatowa (1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249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składane krzesło (1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24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kosz na śmieci (min. 6 szt.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268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donica </w:t>
            </w:r>
            <w:r w:rsidRPr="00CA194B">
              <w:rPr>
                <w:b/>
                <w:bCs/>
                <w:color w:val="000000" w:themeColor="text1"/>
                <w:sz w:val="18"/>
                <w:szCs w:val="18"/>
              </w:rPr>
              <w:t xml:space="preserve">z kulami ogrodowymi z 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imitacją rośliną </w:t>
            </w: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(min. 2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266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930" w:type="dxa"/>
            <w:vMerge/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imitacja kwiatu orchidei w donicy (min. 1 szt.)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1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930" w:type="dxa"/>
            <w:vMerge/>
            <w:tcBorders>
              <w:bottom w:val="thinThickSmallGap" w:sz="2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7765A" w:rsidRPr="00CA194B" w:rsidRDefault="00E7765A" w:rsidP="00E7765A">
            <w:pPr>
              <w:pStyle w:val="Akapitzlist"/>
              <w:autoSpaceDE w:val="0"/>
              <w:autoSpaceDN w:val="0"/>
              <w:adjustRightInd w:val="0"/>
              <w:ind w:left="83" w:hanging="142"/>
              <w:contextualSpacing w:val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sz w:val="18"/>
                <w:szCs w:val="18"/>
              </w:rPr>
              <w:t xml:space="preserve">ekspres kawowy na kapsułki 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17"/>
        </w:trPr>
        <w:tc>
          <w:tcPr>
            <w:tcW w:w="7710" w:type="dxa"/>
            <w:gridSpan w:val="5"/>
            <w:tcBorders>
              <w:top w:val="single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7765A" w:rsidRPr="00CA194B" w:rsidRDefault="00E7765A" w:rsidP="00E7765A">
            <w:pPr>
              <w:pStyle w:val="NormalnyWeb"/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316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6A6A6" w:themeFill="background1" w:themeFillShade="A6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7765A" w:rsidRPr="00CA194B" w:rsidTr="00F4529F">
        <w:trPr>
          <w:trHeight w:val="317"/>
        </w:trPr>
        <w:tc>
          <w:tcPr>
            <w:tcW w:w="10026" w:type="dxa"/>
            <w:gridSpan w:val="7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ind w:firstLine="360"/>
              <w:rPr>
                <w:color w:val="FF0000"/>
                <w:sz w:val="20"/>
                <w:szCs w:val="20"/>
              </w:rPr>
            </w:pPr>
          </w:p>
          <w:p w:rsidR="00E7765A" w:rsidRPr="00CA194B" w:rsidRDefault="00E7765A" w:rsidP="00E7765A">
            <w:pPr>
              <w:rPr>
                <w:b/>
                <w:sz w:val="36"/>
                <w:szCs w:val="36"/>
              </w:rPr>
            </w:pPr>
            <w:r w:rsidRPr="00CA194B">
              <w:rPr>
                <w:color w:val="FF0000"/>
                <w:sz w:val="36"/>
                <w:szCs w:val="36"/>
              </w:rPr>
              <w:t>Tabela nr 2</w:t>
            </w:r>
          </w:p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7765A" w:rsidRPr="00CA194B" w:rsidTr="00F4529F">
        <w:trPr>
          <w:trHeight w:val="138"/>
        </w:trPr>
        <w:tc>
          <w:tcPr>
            <w:tcW w:w="914" w:type="dxa"/>
            <w:vMerge w:val="restart"/>
            <w:tcBorders>
              <w:top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30" w:type="dxa"/>
            <w:vMerge w:val="restart"/>
            <w:tcBorders>
              <w:top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302" w:type="dxa"/>
            <w:vMerge w:val="restart"/>
            <w:tcBorders>
              <w:top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194B">
              <w:rPr>
                <w:b/>
                <w:bCs/>
                <w:color w:val="000000" w:themeColor="text1"/>
                <w:sz w:val="18"/>
                <w:szCs w:val="18"/>
              </w:rPr>
              <w:t>Składowe zamówienia</w:t>
            </w:r>
          </w:p>
        </w:tc>
        <w:tc>
          <w:tcPr>
            <w:tcW w:w="1435" w:type="dxa"/>
            <w:tcBorders>
              <w:top w:val="single" w:sz="24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E7765A" w:rsidRPr="00CA194B" w:rsidRDefault="00E7765A" w:rsidP="00E7765A">
            <w:pPr>
              <w:pStyle w:val="Akapitzlist"/>
              <w:autoSpaceDE w:val="0"/>
              <w:autoSpaceDN w:val="0"/>
              <w:adjustRightInd w:val="0"/>
              <w:spacing w:before="90"/>
              <w:ind w:left="28" w:firstLine="13"/>
              <w:contextualSpacing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A194B">
              <w:rPr>
                <w:b/>
                <w:color w:val="FF0000"/>
                <w:sz w:val="22"/>
                <w:szCs w:val="22"/>
              </w:rPr>
              <w:t>Rubryka II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7765A" w:rsidRPr="00CA194B" w:rsidRDefault="00E7765A" w:rsidP="00E7765A">
            <w:pPr>
              <w:pStyle w:val="Akapitzlist"/>
              <w:autoSpaceDE w:val="0"/>
              <w:autoSpaceDN w:val="0"/>
              <w:adjustRightInd w:val="0"/>
              <w:spacing w:before="90"/>
              <w:ind w:left="28" w:firstLine="13"/>
              <w:contextualSpacing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A194B">
              <w:rPr>
                <w:b/>
                <w:color w:val="FF0000"/>
                <w:sz w:val="22"/>
                <w:szCs w:val="22"/>
              </w:rPr>
              <w:t>Rubryka III</w:t>
            </w:r>
          </w:p>
        </w:tc>
        <w:tc>
          <w:tcPr>
            <w:tcW w:w="1143" w:type="dxa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E7765A" w:rsidRPr="00CA194B" w:rsidRDefault="00E7765A" w:rsidP="00E7765A">
            <w:pPr>
              <w:pStyle w:val="Akapitzlist"/>
              <w:autoSpaceDE w:val="0"/>
              <w:autoSpaceDN w:val="0"/>
              <w:adjustRightInd w:val="0"/>
              <w:spacing w:before="90"/>
              <w:ind w:left="0"/>
              <w:contextualSpacing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CA194B">
              <w:rPr>
                <w:b/>
                <w:color w:val="FF0000"/>
                <w:sz w:val="22"/>
                <w:szCs w:val="22"/>
              </w:rPr>
              <w:t xml:space="preserve">Rubryka </w:t>
            </w:r>
            <w:r w:rsidRPr="00CA194B">
              <w:rPr>
                <w:b/>
                <w:color w:val="FF0000"/>
                <w:sz w:val="22"/>
                <w:szCs w:val="22"/>
              </w:rPr>
              <w:br/>
              <w:t>IV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2" w:space="0" w:color="auto"/>
            </w:tcBorders>
            <w:shd w:val="clear" w:color="auto" w:fill="C4BC96" w:themeFill="background2" w:themeFillShade="BF"/>
          </w:tcPr>
          <w:p w:rsidR="00E7765A" w:rsidRPr="00CA194B" w:rsidRDefault="00E7765A" w:rsidP="00E7765A">
            <w:pPr>
              <w:spacing w:before="90"/>
              <w:jc w:val="center"/>
              <w:rPr>
                <w:b/>
                <w:color w:val="FF0000"/>
                <w:sz w:val="22"/>
                <w:szCs w:val="22"/>
              </w:rPr>
            </w:pPr>
            <w:r w:rsidRPr="00CA194B">
              <w:rPr>
                <w:b/>
                <w:color w:val="FF0000"/>
                <w:sz w:val="22"/>
                <w:szCs w:val="22"/>
              </w:rPr>
              <w:t xml:space="preserve">Rubryka 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CA194B">
              <w:rPr>
                <w:b/>
                <w:color w:val="FF0000"/>
                <w:sz w:val="22"/>
                <w:szCs w:val="22"/>
              </w:rPr>
              <w:t>V</w:t>
            </w:r>
          </w:p>
        </w:tc>
      </w:tr>
      <w:tr w:rsidR="00E7765A" w:rsidRPr="00CA194B" w:rsidTr="00F4529F">
        <w:trPr>
          <w:trHeight w:val="138"/>
        </w:trPr>
        <w:tc>
          <w:tcPr>
            <w:tcW w:w="914" w:type="dxa"/>
            <w:vMerge/>
            <w:tcBorders>
              <w:bottom w:val="single" w:sz="24" w:space="0" w:color="auto"/>
            </w:tcBorders>
            <w:shd w:val="clear" w:color="auto" w:fill="DDD9C3" w:themeFill="background2" w:themeFillShade="E6"/>
            <w:vAlign w:val="center"/>
          </w:tcPr>
          <w:p w:rsidR="00E7765A" w:rsidRPr="00CA194B" w:rsidRDefault="00E7765A" w:rsidP="00E7765A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30" w:type="dxa"/>
            <w:vMerge/>
            <w:shd w:val="clear" w:color="auto" w:fill="DDD9C3" w:themeFill="background2" w:themeFillShade="E6"/>
            <w:vAlign w:val="center"/>
          </w:tcPr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vMerge/>
            <w:shd w:val="clear" w:color="auto" w:fill="DDD9C3" w:themeFill="background2" w:themeFillShade="E6"/>
            <w:vAlign w:val="center"/>
          </w:tcPr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thinThickSmallGap" w:sz="24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>Cena netto za realizację zamówienia</w:t>
            </w:r>
          </w:p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(PLN)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2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>Cena netto za realizację zamówienia</w:t>
            </w:r>
          </w:p>
          <w:p w:rsidR="00E7765A" w:rsidRPr="00CA194B" w:rsidRDefault="00E7765A" w:rsidP="00E7765A">
            <w:pPr>
              <w:pStyle w:val="Akapitzlist"/>
              <w:autoSpaceDE w:val="0"/>
              <w:autoSpaceDN w:val="0"/>
              <w:adjustRightInd w:val="0"/>
              <w:spacing w:before="90"/>
              <w:ind w:left="28" w:firstLine="13"/>
              <w:contextualSpacing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194B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(PLN)</w:t>
            </w:r>
          </w:p>
        </w:tc>
        <w:tc>
          <w:tcPr>
            <w:tcW w:w="1143" w:type="dxa"/>
            <w:tcBorders>
              <w:top w:val="thinThickSmallGap" w:sz="24" w:space="0" w:color="auto"/>
              <w:left w:val="single" w:sz="4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>Cena netto za realizację zamówienia</w:t>
            </w:r>
          </w:p>
          <w:p w:rsidR="00E7765A" w:rsidRPr="00CA194B" w:rsidRDefault="00E7765A" w:rsidP="00E7765A">
            <w:pPr>
              <w:pStyle w:val="Akapitzlist"/>
              <w:autoSpaceDE w:val="0"/>
              <w:autoSpaceDN w:val="0"/>
              <w:adjustRightInd w:val="0"/>
              <w:spacing w:before="90"/>
              <w:ind w:left="0"/>
              <w:contextualSpacing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194B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(PLN)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2" w:space="0" w:color="auto"/>
            </w:tcBorders>
            <w:shd w:val="clear" w:color="auto" w:fill="C4BC96" w:themeFill="background2" w:themeFillShade="BF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>Cena netto za realizację zamówienia</w:t>
            </w:r>
          </w:p>
          <w:p w:rsidR="00E7765A" w:rsidRPr="00CA194B" w:rsidRDefault="00E7765A" w:rsidP="00E7765A">
            <w:pPr>
              <w:spacing w:before="9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194B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(PLN)</w:t>
            </w:r>
          </w:p>
        </w:tc>
      </w:tr>
      <w:tr w:rsidR="00E7765A" w:rsidRPr="00CA194B" w:rsidTr="00F4529F">
        <w:trPr>
          <w:trHeight w:val="138"/>
        </w:trPr>
        <w:tc>
          <w:tcPr>
            <w:tcW w:w="0" w:type="auto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30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7765A" w:rsidRPr="00CA194B" w:rsidRDefault="00E7765A" w:rsidP="00E7765A">
            <w:pPr>
              <w:spacing w:before="9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Wycena  pozostałych elementów szacunku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, tj. obsługa oraz 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>elementy personalizowane</w:t>
            </w:r>
          </w:p>
        </w:tc>
        <w:tc>
          <w:tcPr>
            <w:tcW w:w="2302" w:type="dxa"/>
            <w:tcBorders>
              <w:top w:val="single" w:sz="24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E7765A" w:rsidRPr="00CA194B" w:rsidRDefault="00E7765A" w:rsidP="00E7765A">
            <w:pPr>
              <w:spacing w:before="9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Ilość wydarzeń min-max/ wycena netto w zł</w:t>
            </w:r>
          </w:p>
        </w:tc>
        <w:tc>
          <w:tcPr>
            <w:tcW w:w="1435" w:type="dxa"/>
            <w:tcBorders>
              <w:top w:val="single" w:sz="24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E7765A" w:rsidRPr="00CA194B" w:rsidRDefault="00E7765A" w:rsidP="00E7765A">
            <w:pPr>
              <w:pStyle w:val="Akapitzlist"/>
              <w:autoSpaceDE w:val="0"/>
              <w:autoSpaceDN w:val="0"/>
              <w:adjustRightInd w:val="0"/>
              <w:spacing w:before="90"/>
              <w:ind w:left="28" w:firstLine="13"/>
              <w:contextualSpacing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A194B">
              <w:rPr>
                <w:b/>
                <w:color w:val="000000" w:themeColor="text1"/>
                <w:sz w:val="16"/>
                <w:szCs w:val="16"/>
              </w:rPr>
              <w:t xml:space="preserve">1- 7 </w:t>
            </w:r>
            <w:r w:rsidRPr="00CA194B">
              <w:rPr>
                <w:b/>
                <w:color w:val="000000" w:themeColor="text1"/>
                <w:sz w:val="16"/>
                <w:szCs w:val="16"/>
              </w:rPr>
              <w:br/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>wydarzeń</w:t>
            </w:r>
          </w:p>
          <w:p w:rsidR="00E7765A" w:rsidRPr="00CA194B" w:rsidRDefault="00E7765A" w:rsidP="00E7765A">
            <w:pPr>
              <w:pStyle w:val="Akapitzlist"/>
              <w:autoSpaceDE w:val="0"/>
              <w:autoSpaceDN w:val="0"/>
              <w:adjustRightInd w:val="0"/>
              <w:spacing w:before="90"/>
              <w:ind w:left="28" w:firstLine="13"/>
              <w:contextualSpacing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7765A" w:rsidRPr="00CA194B" w:rsidRDefault="00E7765A" w:rsidP="00E7765A">
            <w:pPr>
              <w:pStyle w:val="Akapitzlist"/>
              <w:autoSpaceDE w:val="0"/>
              <w:autoSpaceDN w:val="0"/>
              <w:adjustRightInd w:val="0"/>
              <w:spacing w:before="90"/>
              <w:ind w:left="28" w:firstLine="13"/>
              <w:contextualSpacing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A194B">
              <w:rPr>
                <w:b/>
                <w:color w:val="000000" w:themeColor="text1"/>
                <w:sz w:val="16"/>
                <w:szCs w:val="16"/>
              </w:rPr>
              <w:t>8- 10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wydarzeń</w:t>
            </w:r>
          </w:p>
        </w:tc>
        <w:tc>
          <w:tcPr>
            <w:tcW w:w="1143" w:type="dxa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E7765A" w:rsidRPr="00CA194B" w:rsidRDefault="00E7765A" w:rsidP="00E7765A">
            <w:pPr>
              <w:pStyle w:val="Akapitzlist"/>
              <w:autoSpaceDE w:val="0"/>
              <w:autoSpaceDN w:val="0"/>
              <w:adjustRightInd w:val="0"/>
              <w:spacing w:before="90"/>
              <w:ind w:left="0"/>
              <w:contextualSpacing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A194B">
              <w:rPr>
                <w:b/>
                <w:color w:val="000000" w:themeColor="text1"/>
                <w:sz w:val="16"/>
                <w:szCs w:val="16"/>
              </w:rPr>
              <w:t>10- 15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wydarzeń</w:t>
            </w:r>
          </w:p>
          <w:p w:rsidR="00E7765A" w:rsidRPr="00CA194B" w:rsidRDefault="00E7765A" w:rsidP="00E7765A">
            <w:pPr>
              <w:spacing w:before="90"/>
              <w:ind w:left="-35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24" w:space="0" w:color="auto"/>
              <w:left w:val="single" w:sz="2" w:space="0" w:color="auto"/>
            </w:tcBorders>
            <w:shd w:val="clear" w:color="auto" w:fill="C4BC96" w:themeFill="background2" w:themeFillShade="BF"/>
          </w:tcPr>
          <w:p w:rsidR="00E7765A" w:rsidRPr="00CA194B" w:rsidRDefault="00E7765A" w:rsidP="00E7765A">
            <w:pPr>
              <w:spacing w:before="9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6"/>
                <w:szCs w:val="16"/>
              </w:rPr>
              <w:t>15- 20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wydarzeń</w:t>
            </w:r>
          </w:p>
        </w:tc>
      </w:tr>
      <w:tr w:rsidR="00E7765A" w:rsidRPr="00CA194B" w:rsidTr="00F4529F">
        <w:trPr>
          <w:trHeight w:val="351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2" w:space="0" w:color="auto"/>
            </w:tcBorders>
          </w:tcPr>
          <w:p w:rsidR="00E7765A" w:rsidRPr="00CA194B" w:rsidRDefault="00E7765A" w:rsidP="00E7765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Usługa dostępu do Internetu bezprzewodowego</w:t>
            </w:r>
          </w:p>
        </w:tc>
        <w:tc>
          <w:tcPr>
            <w:tcW w:w="143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6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bottom w:val="single" w:sz="2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Hostessy (2 os.)</w:t>
            </w:r>
          </w:p>
        </w:tc>
        <w:tc>
          <w:tcPr>
            <w:tcW w:w="143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6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lastRenderedPageBreak/>
              <w:t>5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bottom w:val="single" w:sz="2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Niezbędna obsługa techniczna do montażu, demontażu, podłączeń i monitoringu sprzętu audio-video, sprzątania etc. (min. 1 os.).</w:t>
            </w:r>
          </w:p>
        </w:tc>
        <w:tc>
          <w:tcPr>
            <w:tcW w:w="143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363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bottom w:val="single" w:sz="2" w:space="0" w:color="auto"/>
            </w:tcBorders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Każdorazowy transport pracowników MJWPU wraz 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br/>
              <w:t>z materiałami informacyjno-promocyjnymi (ulotki, broszury, itp.)</w:t>
            </w:r>
          </w:p>
        </w:tc>
        <w:tc>
          <w:tcPr>
            <w:tcW w:w="143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879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Każdorazowy transport  elementów stoiska wraz </w:t>
            </w:r>
            <w:r w:rsidRPr="00CA194B">
              <w:rPr>
                <w:b/>
                <w:color w:val="000000" w:themeColor="text1"/>
                <w:sz w:val="18"/>
                <w:szCs w:val="18"/>
              </w:rPr>
              <w:br/>
              <w:t>z wyposażeniem oraz montażem/demontażem na terenie woj. Mazowieckiego</w:t>
            </w:r>
          </w:p>
        </w:tc>
        <w:tc>
          <w:tcPr>
            <w:tcW w:w="143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511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C4BC96" w:themeFill="background2" w:themeFillShade="BF"/>
            <w:vAlign w:val="center"/>
          </w:tcPr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Ilość/cena netto w zł</w:t>
            </w:r>
          </w:p>
        </w:tc>
        <w:tc>
          <w:tcPr>
            <w:tcW w:w="1435" w:type="dxa"/>
            <w:tcBorders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1000 szt.</w:t>
            </w:r>
          </w:p>
        </w:tc>
        <w:tc>
          <w:tcPr>
            <w:tcW w:w="1129" w:type="dxa"/>
            <w:tcBorders>
              <w:left w:val="single" w:sz="2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2000 szt.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4000 szt.</w:t>
            </w:r>
          </w:p>
        </w:tc>
        <w:tc>
          <w:tcPr>
            <w:tcW w:w="1173" w:type="dxa"/>
            <w:tcBorders>
              <w:left w:val="single" w:sz="2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7765A" w:rsidRPr="00CA194B" w:rsidRDefault="00E7765A" w:rsidP="00E776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7000 szt.</w:t>
            </w:r>
          </w:p>
        </w:tc>
      </w:tr>
      <w:tr w:rsidR="00E7765A" w:rsidRPr="00CA194B" w:rsidTr="00F4529F">
        <w:trPr>
          <w:trHeight w:val="16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herbata</w:t>
            </w:r>
          </w:p>
        </w:tc>
        <w:tc>
          <w:tcPr>
            <w:tcW w:w="1435" w:type="dxa"/>
            <w:tcBorders>
              <w:right w:val="single" w:sz="2" w:space="0" w:color="auto"/>
            </w:tcBorders>
            <w:shd w:val="clear" w:color="auto" w:fill="auto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kawa w kapsułkach</w:t>
            </w:r>
          </w:p>
        </w:tc>
        <w:tc>
          <w:tcPr>
            <w:tcW w:w="1435" w:type="dxa"/>
            <w:tcBorders>
              <w:right w:val="single" w:sz="2" w:space="0" w:color="auto"/>
            </w:tcBorders>
            <w:shd w:val="clear" w:color="auto" w:fill="auto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shd w:val="clear" w:color="auto" w:fill="auto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mleko w kapsułkach</w:t>
            </w:r>
          </w:p>
        </w:tc>
        <w:tc>
          <w:tcPr>
            <w:tcW w:w="1435" w:type="dxa"/>
            <w:tcBorders>
              <w:right w:val="single" w:sz="2" w:space="0" w:color="auto"/>
            </w:tcBorders>
            <w:shd w:val="clear" w:color="auto" w:fill="auto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</w:tcBorders>
            <w:shd w:val="clear" w:color="auto" w:fill="auto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shd w:val="clear" w:color="auto" w:fill="auto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A194B">
              <w:rPr>
                <w:b/>
                <w:color w:val="000000" w:themeColor="text1"/>
                <w:sz w:val="18"/>
                <w:szCs w:val="18"/>
              </w:rPr>
              <w:t>woda</w:t>
            </w:r>
            <w:proofErr w:type="spellEnd"/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 w butelkach</w:t>
            </w:r>
          </w:p>
        </w:tc>
        <w:tc>
          <w:tcPr>
            <w:tcW w:w="1435" w:type="dxa"/>
            <w:tcBorders>
              <w:right w:val="single" w:sz="2" w:space="0" w:color="auto"/>
            </w:tcBorders>
            <w:shd w:val="clear" w:color="auto" w:fill="auto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mieszadełka</w:t>
            </w:r>
          </w:p>
        </w:tc>
        <w:tc>
          <w:tcPr>
            <w:tcW w:w="1435" w:type="dxa"/>
            <w:tcBorders>
              <w:right w:val="single" w:sz="2" w:space="0" w:color="auto"/>
            </w:tcBorders>
            <w:shd w:val="clear" w:color="auto" w:fill="auto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papier do drukarki</w:t>
            </w:r>
          </w:p>
        </w:tc>
        <w:tc>
          <w:tcPr>
            <w:tcW w:w="143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 xml:space="preserve">personalizowane kubki papierowe </w:t>
            </w:r>
          </w:p>
        </w:tc>
        <w:tc>
          <w:tcPr>
            <w:tcW w:w="143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personalizowane ciasteczka</w:t>
            </w:r>
          </w:p>
        </w:tc>
        <w:tc>
          <w:tcPr>
            <w:tcW w:w="143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cukier w saszetkach pakowany w pojemniki typu </w:t>
            </w:r>
            <w:proofErr w:type="spellStart"/>
            <w:r w:rsidRPr="00CA194B">
              <w:rPr>
                <w:rFonts w:cs="Arial"/>
                <w:b/>
                <w:color w:val="000000" w:themeColor="text1"/>
                <w:sz w:val="18"/>
                <w:szCs w:val="18"/>
              </w:rPr>
              <w:t>dispaly</w:t>
            </w:r>
            <w:proofErr w:type="spellEnd"/>
          </w:p>
        </w:tc>
        <w:tc>
          <w:tcPr>
            <w:tcW w:w="143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7765A" w:rsidRPr="00CA194B" w:rsidRDefault="00E7765A" w:rsidP="00E776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</w:tcPr>
          <w:p w:rsidR="00E7765A" w:rsidRPr="00CA194B" w:rsidRDefault="00E7765A" w:rsidP="00E7765A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personalizowane serwetki koktajlowych</w:t>
            </w:r>
          </w:p>
        </w:tc>
        <w:tc>
          <w:tcPr>
            <w:tcW w:w="143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  <w:tr w:rsidR="00E7765A" w:rsidRPr="00CA194B" w:rsidTr="00F4529F">
        <w:trPr>
          <w:trHeight w:val="528"/>
        </w:trPr>
        <w:tc>
          <w:tcPr>
            <w:tcW w:w="5146" w:type="dxa"/>
            <w:gridSpan w:val="3"/>
            <w:shd w:val="clear" w:color="auto" w:fill="C4BC96" w:themeFill="background2" w:themeFillShade="BF"/>
            <w:vAlign w:val="center"/>
          </w:tcPr>
          <w:p w:rsidR="00E7765A" w:rsidRPr="00CA194B" w:rsidRDefault="00E7765A" w:rsidP="00E7765A">
            <w:pPr>
              <w:pStyle w:val="NormalnyWeb"/>
              <w:spacing w:before="0" w:after="0" w:line="240" w:lineRule="auto"/>
              <w:contextualSpacing/>
              <w:jc w:val="righ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CA194B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Razem:</w:t>
            </w:r>
          </w:p>
        </w:tc>
        <w:tc>
          <w:tcPr>
            <w:tcW w:w="1435" w:type="dxa"/>
            <w:tcBorders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29" w:type="dxa"/>
            <w:tcBorders>
              <w:left w:val="single" w:sz="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43" w:type="dxa"/>
            <w:tcBorders>
              <w:left w:val="single" w:sz="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1173" w:type="dxa"/>
            <w:tcBorders>
              <w:lef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E7765A" w:rsidRPr="00CA194B" w:rsidRDefault="00E7765A" w:rsidP="00E7765A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A194B">
              <w:rPr>
                <w:b/>
                <w:color w:val="000000" w:themeColor="text1"/>
                <w:sz w:val="18"/>
                <w:szCs w:val="18"/>
              </w:rPr>
              <w:t>zł</w:t>
            </w:r>
          </w:p>
        </w:tc>
      </w:tr>
    </w:tbl>
    <w:p w:rsidR="00ED7B9C" w:rsidRPr="00CA194B" w:rsidRDefault="00ED7B9C" w:rsidP="009B1043">
      <w:pPr>
        <w:rPr>
          <w:color w:val="FF0000"/>
          <w:sz w:val="20"/>
          <w:szCs w:val="20"/>
        </w:rPr>
      </w:pPr>
    </w:p>
    <w:p w:rsidR="006060AD" w:rsidRPr="00CA194B" w:rsidRDefault="006060AD" w:rsidP="00152D20">
      <w:pPr>
        <w:pStyle w:val="Akapitzlist"/>
        <w:ind w:left="0"/>
        <w:rPr>
          <w:b/>
          <w:color w:val="FF0000"/>
          <w:sz w:val="18"/>
          <w:szCs w:val="18"/>
        </w:rPr>
      </w:pPr>
    </w:p>
    <w:sectPr w:rsidR="006060AD" w:rsidRPr="00CA194B" w:rsidSect="006230AD">
      <w:headerReference w:type="default" r:id="rId8"/>
      <w:footerReference w:type="default" r:id="rId9"/>
      <w:pgSz w:w="11906" w:h="16838"/>
      <w:pgMar w:top="251" w:right="849" w:bottom="1417" w:left="1417" w:header="28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A9E" w:rsidRDefault="005C3A9E" w:rsidP="00FB36F2">
      <w:r>
        <w:separator/>
      </w:r>
    </w:p>
  </w:endnote>
  <w:endnote w:type="continuationSeparator" w:id="0">
    <w:p w:rsidR="005C3A9E" w:rsidRDefault="005C3A9E" w:rsidP="00FB3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72295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43DBE" w:rsidRDefault="00043DBE">
            <w:pPr>
              <w:pStyle w:val="Stopka"/>
            </w:pPr>
            <w:r w:rsidRPr="00FB36F2">
              <w:rPr>
                <w:sz w:val="18"/>
                <w:szCs w:val="18"/>
              </w:rPr>
              <w:t xml:space="preserve">Strona </w:t>
            </w:r>
            <w:r w:rsidR="005B5EAF" w:rsidRPr="00FB36F2">
              <w:rPr>
                <w:b/>
                <w:sz w:val="18"/>
                <w:szCs w:val="18"/>
              </w:rPr>
              <w:fldChar w:fldCharType="begin"/>
            </w:r>
            <w:r w:rsidRPr="00FB36F2">
              <w:rPr>
                <w:b/>
                <w:sz w:val="18"/>
                <w:szCs w:val="18"/>
              </w:rPr>
              <w:instrText>PAGE</w:instrText>
            </w:r>
            <w:r w:rsidR="005B5EAF" w:rsidRPr="00FB36F2">
              <w:rPr>
                <w:b/>
                <w:sz w:val="18"/>
                <w:szCs w:val="18"/>
              </w:rPr>
              <w:fldChar w:fldCharType="separate"/>
            </w:r>
            <w:r w:rsidR="00D17F1B">
              <w:rPr>
                <w:b/>
                <w:noProof/>
                <w:sz w:val="18"/>
                <w:szCs w:val="18"/>
              </w:rPr>
              <w:t>3</w:t>
            </w:r>
            <w:r w:rsidR="005B5EAF" w:rsidRPr="00FB36F2">
              <w:rPr>
                <w:b/>
                <w:sz w:val="18"/>
                <w:szCs w:val="18"/>
              </w:rPr>
              <w:fldChar w:fldCharType="end"/>
            </w:r>
            <w:r w:rsidRPr="00FB36F2">
              <w:rPr>
                <w:sz w:val="18"/>
                <w:szCs w:val="18"/>
              </w:rPr>
              <w:t xml:space="preserve"> z </w:t>
            </w:r>
            <w:r w:rsidR="005B5EAF" w:rsidRPr="00FB36F2">
              <w:rPr>
                <w:b/>
                <w:sz w:val="18"/>
                <w:szCs w:val="18"/>
              </w:rPr>
              <w:fldChar w:fldCharType="begin"/>
            </w:r>
            <w:r w:rsidRPr="00FB36F2">
              <w:rPr>
                <w:b/>
                <w:sz w:val="18"/>
                <w:szCs w:val="18"/>
              </w:rPr>
              <w:instrText>NUMPAGES</w:instrText>
            </w:r>
            <w:r w:rsidR="005B5EAF" w:rsidRPr="00FB36F2">
              <w:rPr>
                <w:b/>
                <w:sz w:val="18"/>
                <w:szCs w:val="18"/>
              </w:rPr>
              <w:fldChar w:fldCharType="separate"/>
            </w:r>
            <w:r w:rsidR="00D17F1B">
              <w:rPr>
                <w:b/>
                <w:noProof/>
                <w:sz w:val="18"/>
                <w:szCs w:val="18"/>
              </w:rPr>
              <w:t>4</w:t>
            </w:r>
            <w:r w:rsidR="005B5EAF" w:rsidRPr="00FB36F2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043DBE" w:rsidRPr="00FB36F2" w:rsidRDefault="00043DBE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A9E" w:rsidRDefault="005C3A9E" w:rsidP="00FB36F2">
      <w:r>
        <w:separator/>
      </w:r>
    </w:p>
  </w:footnote>
  <w:footnote w:type="continuationSeparator" w:id="0">
    <w:p w:rsidR="005C3A9E" w:rsidRDefault="005C3A9E" w:rsidP="00FB3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DBE" w:rsidRDefault="00043DBE">
    <w:pPr>
      <w:pStyle w:val="Nagwek"/>
    </w:pPr>
    <w:r>
      <w:tab/>
    </w:r>
    <w:r>
      <w:tab/>
      <w:t>Zał. nr 1</w:t>
    </w:r>
  </w:p>
  <w:p w:rsidR="00043DBE" w:rsidRDefault="00043D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EF2"/>
    <w:multiLevelType w:val="hybridMultilevel"/>
    <w:tmpl w:val="768EB4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19110D8"/>
    <w:multiLevelType w:val="hybridMultilevel"/>
    <w:tmpl w:val="768EB4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172176DB"/>
    <w:multiLevelType w:val="hybridMultilevel"/>
    <w:tmpl w:val="3314D370"/>
    <w:lvl w:ilvl="0" w:tplc="066841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D5A75"/>
    <w:multiLevelType w:val="multilevel"/>
    <w:tmpl w:val="AA24985A"/>
    <w:lvl w:ilvl="0">
      <w:start w:val="1"/>
      <w:numFmt w:val="decimal"/>
      <w:pStyle w:val="Nagwek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F3530FC"/>
    <w:multiLevelType w:val="hybridMultilevel"/>
    <w:tmpl w:val="F0882FAA"/>
    <w:lvl w:ilvl="0" w:tplc="41BC435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F2C35"/>
    <w:multiLevelType w:val="hybridMultilevel"/>
    <w:tmpl w:val="768EB4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4A2236D5"/>
    <w:multiLevelType w:val="hybridMultilevel"/>
    <w:tmpl w:val="E2522776"/>
    <w:lvl w:ilvl="0" w:tplc="83BC6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41B20"/>
    <w:multiLevelType w:val="hybridMultilevel"/>
    <w:tmpl w:val="C95C56E2"/>
    <w:lvl w:ilvl="0" w:tplc="D9AE64B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77680"/>
    <w:multiLevelType w:val="hybridMultilevel"/>
    <w:tmpl w:val="6E7AB5E0"/>
    <w:lvl w:ilvl="0" w:tplc="F54864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203B5"/>
    <w:multiLevelType w:val="hybridMultilevel"/>
    <w:tmpl w:val="D59C3A9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5A6674B"/>
    <w:multiLevelType w:val="hybridMultilevel"/>
    <w:tmpl w:val="6FA22D32"/>
    <w:lvl w:ilvl="0" w:tplc="DD9069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71915"/>
    <w:multiLevelType w:val="hybridMultilevel"/>
    <w:tmpl w:val="768EB4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7F2C20B4"/>
    <w:multiLevelType w:val="hybridMultilevel"/>
    <w:tmpl w:val="83164AF2"/>
    <w:lvl w:ilvl="0" w:tplc="67327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59C94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 w:hint="default"/>
        <w:color w:val="auto"/>
      </w:rPr>
    </w:lvl>
    <w:lvl w:ilvl="2" w:tplc="77D485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172"/>
    <w:rsid w:val="00015D05"/>
    <w:rsid w:val="00042228"/>
    <w:rsid w:val="00043DBE"/>
    <w:rsid w:val="000521F3"/>
    <w:rsid w:val="000628A8"/>
    <w:rsid w:val="00063626"/>
    <w:rsid w:val="000660DC"/>
    <w:rsid w:val="00075C56"/>
    <w:rsid w:val="00081D62"/>
    <w:rsid w:val="0008220D"/>
    <w:rsid w:val="00090C8E"/>
    <w:rsid w:val="0009185B"/>
    <w:rsid w:val="00093F75"/>
    <w:rsid w:val="000B4E1B"/>
    <w:rsid w:val="000C1763"/>
    <w:rsid w:val="000E2EB9"/>
    <w:rsid w:val="000F0B0F"/>
    <w:rsid w:val="000F6016"/>
    <w:rsid w:val="001055D7"/>
    <w:rsid w:val="00122518"/>
    <w:rsid w:val="00137807"/>
    <w:rsid w:val="001475FA"/>
    <w:rsid w:val="00152D20"/>
    <w:rsid w:val="001562BB"/>
    <w:rsid w:val="0017206E"/>
    <w:rsid w:val="00173C83"/>
    <w:rsid w:val="00174347"/>
    <w:rsid w:val="00182C6B"/>
    <w:rsid w:val="00184A2B"/>
    <w:rsid w:val="001913DF"/>
    <w:rsid w:val="00191E0D"/>
    <w:rsid w:val="00194600"/>
    <w:rsid w:val="001A42DD"/>
    <w:rsid w:val="001B3B8D"/>
    <w:rsid w:val="001C69DF"/>
    <w:rsid w:val="001D5648"/>
    <w:rsid w:val="001F064F"/>
    <w:rsid w:val="001F3C62"/>
    <w:rsid w:val="002013E6"/>
    <w:rsid w:val="002026D1"/>
    <w:rsid w:val="00210788"/>
    <w:rsid w:val="002175F8"/>
    <w:rsid w:val="00224A6D"/>
    <w:rsid w:val="00233510"/>
    <w:rsid w:val="002358E4"/>
    <w:rsid w:val="00271DE9"/>
    <w:rsid w:val="00281C5B"/>
    <w:rsid w:val="0028628A"/>
    <w:rsid w:val="00286D07"/>
    <w:rsid w:val="0029322E"/>
    <w:rsid w:val="002B496B"/>
    <w:rsid w:val="002B761F"/>
    <w:rsid w:val="002D1F88"/>
    <w:rsid w:val="002E1F3B"/>
    <w:rsid w:val="002E5C33"/>
    <w:rsid w:val="002F5E47"/>
    <w:rsid w:val="0030027F"/>
    <w:rsid w:val="003247B1"/>
    <w:rsid w:val="00326353"/>
    <w:rsid w:val="003278EB"/>
    <w:rsid w:val="0033302E"/>
    <w:rsid w:val="003362C4"/>
    <w:rsid w:val="003500BE"/>
    <w:rsid w:val="00350910"/>
    <w:rsid w:val="00353F6E"/>
    <w:rsid w:val="00360DDF"/>
    <w:rsid w:val="003660CA"/>
    <w:rsid w:val="00366E7F"/>
    <w:rsid w:val="00370B28"/>
    <w:rsid w:val="003850BC"/>
    <w:rsid w:val="00387F0C"/>
    <w:rsid w:val="003B0BF2"/>
    <w:rsid w:val="003C2655"/>
    <w:rsid w:val="003D1EF8"/>
    <w:rsid w:val="003E0DD5"/>
    <w:rsid w:val="003E6124"/>
    <w:rsid w:val="003E7514"/>
    <w:rsid w:val="00403172"/>
    <w:rsid w:val="004145E2"/>
    <w:rsid w:val="00416333"/>
    <w:rsid w:val="0042003C"/>
    <w:rsid w:val="004224E9"/>
    <w:rsid w:val="0043607A"/>
    <w:rsid w:val="00442FB7"/>
    <w:rsid w:val="004447E8"/>
    <w:rsid w:val="004610EC"/>
    <w:rsid w:val="0046384D"/>
    <w:rsid w:val="00476D0E"/>
    <w:rsid w:val="00476D50"/>
    <w:rsid w:val="00494824"/>
    <w:rsid w:val="004A36EB"/>
    <w:rsid w:val="004A6604"/>
    <w:rsid w:val="004B2ED9"/>
    <w:rsid w:val="004D0941"/>
    <w:rsid w:val="004D21AE"/>
    <w:rsid w:val="004D6C0E"/>
    <w:rsid w:val="004D7D28"/>
    <w:rsid w:val="004E1222"/>
    <w:rsid w:val="00530A99"/>
    <w:rsid w:val="0053534A"/>
    <w:rsid w:val="00536971"/>
    <w:rsid w:val="005465DA"/>
    <w:rsid w:val="005524F1"/>
    <w:rsid w:val="00556358"/>
    <w:rsid w:val="00557843"/>
    <w:rsid w:val="0057570C"/>
    <w:rsid w:val="00585AA9"/>
    <w:rsid w:val="0059288F"/>
    <w:rsid w:val="0059621E"/>
    <w:rsid w:val="005B5EAF"/>
    <w:rsid w:val="005C3A9E"/>
    <w:rsid w:val="005C7BF6"/>
    <w:rsid w:val="005D18EA"/>
    <w:rsid w:val="005D27D8"/>
    <w:rsid w:val="005D7F3C"/>
    <w:rsid w:val="005E0326"/>
    <w:rsid w:val="00600044"/>
    <w:rsid w:val="00602800"/>
    <w:rsid w:val="0060382F"/>
    <w:rsid w:val="006060AD"/>
    <w:rsid w:val="00612788"/>
    <w:rsid w:val="006230AD"/>
    <w:rsid w:val="00640386"/>
    <w:rsid w:val="0064213F"/>
    <w:rsid w:val="00655E71"/>
    <w:rsid w:val="00664E23"/>
    <w:rsid w:val="00664EEF"/>
    <w:rsid w:val="00672FB9"/>
    <w:rsid w:val="00676CB3"/>
    <w:rsid w:val="006806E1"/>
    <w:rsid w:val="00685C6A"/>
    <w:rsid w:val="006A0410"/>
    <w:rsid w:val="006C38E3"/>
    <w:rsid w:val="006C6406"/>
    <w:rsid w:val="006C7E3C"/>
    <w:rsid w:val="006D79A5"/>
    <w:rsid w:val="006E0B86"/>
    <w:rsid w:val="00711B3F"/>
    <w:rsid w:val="00721937"/>
    <w:rsid w:val="0072411E"/>
    <w:rsid w:val="00727902"/>
    <w:rsid w:val="00736817"/>
    <w:rsid w:val="007372EA"/>
    <w:rsid w:val="007523D7"/>
    <w:rsid w:val="007544FE"/>
    <w:rsid w:val="00754FF2"/>
    <w:rsid w:val="007618A4"/>
    <w:rsid w:val="007650C7"/>
    <w:rsid w:val="00782AE9"/>
    <w:rsid w:val="007A7AE8"/>
    <w:rsid w:val="007B6B5F"/>
    <w:rsid w:val="007C1850"/>
    <w:rsid w:val="007C587B"/>
    <w:rsid w:val="007D1D40"/>
    <w:rsid w:val="007D24F5"/>
    <w:rsid w:val="007E6D9D"/>
    <w:rsid w:val="007F708E"/>
    <w:rsid w:val="00806622"/>
    <w:rsid w:val="00806E34"/>
    <w:rsid w:val="00820FE8"/>
    <w:rsid w:val="00821C98"/>
    <w:rsid w:val="00851B05"/>
    <w:rsid w:val="00851C8F"/>
    <w:rsid w:val="00876EB7"/>
    <w:rsid w:val="008854E5"/>
    <w:rsid w:val="00890A70"/>
    <w:rsid w:val="008A0031"/>
    <w:rsid w:val="008C15EF"/>
    <w:rsid w:val="008D2434"/>
    <w:rsid w:val="008D5FFC"/>
    <w:rsid w:val="008D73F1"/>
    <w:rsid w:val="008E630F"/>
    <w:rsid w:val="008F145C"/>
    <w:rsid w:val="008F1E72"/>
    <w:rsid w:val="008F27FD"/>
    <w:rsid w:val="008F4C47"/>
    <w:rsid w:val="008F4F9B"/>
    <w:rsid w:val="00903F08"/>
    <w:rsid w:val="00910C19"/>
    <w:rsid w:val="00920790"/>
    <w:rsid w:val="00935847"/>
    <w:rsid w:val="00940C55"/>
    <w:rsid w:val="00941181"/>
    <w:rsid w:val="00943482"/>
    <w:rsid w:val="00946595"/>
    <w:rsid w:val="009517D2"/>
    <w:rsid w:val="00966A30"/>
    <w:rsid w:val="00967E2F"/>
    <w:rsid w:val="00970D20"/>
    <w:rsid w:val="00976670"/>
    <w:rsid w:val="00990743"/>
    <w:rsid w:val="0099715A"/>
    <w:rsid w:val="009B1043"/>
    <w:rsid w:val="009C4599"/>
    <w:rsid w:val="009D0A10"/>
    <w:rsid w:val="009F0F4C"/>
    <w:rsid w:val="009F5A7A"/>
    <w:rsid w:val="009F67C4"/>
    <w:rsid w:val="00A23E13"/>
    <w:rsid w:val="00A30723"/>
    <w:rsid w:val="00A3139F"/>
    <w:rsid w:val="00A432AC"/>
    <w:rsid w:val="00A46BBC"/>
    <w:rsid w:val="00A563D2"/>
    <w:rsid w:val="00A73FD8"/>
    <w:rsid w:val="00A76FAD"/>
    <w:rsid w:val="00A94AFB"/>
    <w:rsid w:val="00A95D59"/>
    <w:rsid w:val="00AB275E"/>
    <w:rsid w:val="00AC118F"/>
    <w:rsid w:val="00B10669"/>
    <w:rsid w:val="00B11BC4"/>
    <w:rsid w:val="00B165BF"/>
    <w:rsid w:val="00B2640C"/>
    <w:rsid w:val="00B3308D"/>
    <w:rsid w:val="00B46125"/>
    <w:rsid w:val="00B60C31"/>
    <w:rsid w:val="00B673C3"/>
    <w:rsid w:val="00B70B3E"/>
    <w:rsid w:val="00B919B9"/>
    <w:rsid w:val="00B94865"/>
    <w:rsid w:val="00B9506A"/>
    <w:rsid w:val="00BA2575"/>
    <w:rsid w:val="00BA756E"/>
    <w:rsid w:val="00BB02B3"/>
    <w:rsid w:val="00BB3523"/>
    <w:rsid w:val="00BB3CC3"/>
    <w:rsid w:val="00BC6EA4"/>
    <w:rsid w:val="00BF1CD8"/>
    <w:rsid w:val="00C03A2F"/>
    <w:rsid w:val="00C30BAA"/>
    <w:rsid w:val="00C31676"/>
    <w:rsid w:val="00C35276"/>
    <w:rsid w:val="00C53954"/>
    <w:rsid w:val="00C70454"/>
    <w:rsid w:val="00C94784"/>
    <w:rsid w:val="00CA194B"/>
    <w:rsid w:val="00CB46F2"/>
    <w:rsid w:val="00CC1335"/>
    <w:rsid w:val="00CC1F9B"/>
    <w:rsid w:val="00CD1139"/>
    <w:rsid w:val="00CD2562"/>
    <w:rsid w:val="00CD5888"/>
    <w:rsid w:val="00D17F1B"/>
    <w:rsid w:val="00D2315B"/>
    <w:rsid w:val="00D32CB1"/>
    <w:rsid w:val="00D33E41"/>
    <w:rsid w:val="00D725D4"/>
    <w:rsid w:val="00D745F8"/>
    <w:rsid w:val="00D8459B"/>
    <w:rsid w:val="00D86A24"/>
    <w:rsid w:val="00D91F9A"/>
    <w:rsid w:val="00DA42BA"/>
    <w:rsid w:val="00DB0653"/>
    <w:rsid w:val="00DB3776"/>
    <w:rsid w:val="00DE0304"/>
    <w:rsid w:val="00DF36A3"/>
    <w:rsid w:val="00E01100"/>
    <w:rsid w:val="00E03B61"/>
    <w:rsid w:val="00E03FDB"/>
    <w:rsid w:val="00E0662B"/>
    <w:rsid w:val="00E14552"/>
    <w:rsid w:val="00E20683"/>
    <w:rsid w:val="00E2447A"/>
    <w:rsid w:val="00E33DCC"/>
    <w:rsid w:val="00E36ACE"/>
    <w:rsid w:val="00E3779B"/>
    <w:rsid w:val="00E46464"/>
    <w:rsid w:val="00E46C3C"/>
    <w:rsid w:val="00E66872"/>
    <w:rsid w:val="00E675D0"/>
    <w:rsid w:val="00E7765A"/>
    <w:rsid w:val="00E801C0"/>
    <w:rsid w:val="00E91444"/>
    <w:rsid w:val="00E94E19"/>
    <w:rsid w:val="00E94F48"/>
    <w:rsid w:val="00E96B4F"/>
    <w:rsid w:val="00EA20AC"/>
    <w:rsid w:val="00EB22F5"/>
    <w:rsid w:val="00EB3FD3"/>
    <w:rsid w:val="00EC4442"/>
    <w:rsid w:val="00EC6EBD"/>
    <w:rsid w:val="00EC7521"/>
    <w:rsid w:val="00ED7B9C"/>
    <w:rsid w:val="00EE7D80"/>
    <w:rsid w:val="00F075A8"/>
    <w:rsid w:val="00F07750"/>
    <w:rsid w:val="00F07DAF"/>
    <w:rsid w:val="00F169FD"/>
    <w:rsid w:val="00F326C2"/>
    <w:rsid w:val="00F4529F"/>
    <w:rsid w:val="00F51557"/>
    <w:rsid w:val="00F63AC7"/>
    <w:rsid w:val="00F7313F"/>
    <w:rsid w:val="00F76B68"/>
    <w:rsid w:val="00F77916"/>
    <w:rsid w:val="00F77BE5"/>
    <w:rsid w:val="00FA47D3"/>
    <w:rsid w:val="00FB36F2"/>
    <w:rsid w:val="00FB5989"/>
    <w:rsid w:val="00FC7253"/>
    <w:rsid w:val="00FD2EFF"/>
    <w:rsid w:val="00FE10DA"/>
    <w:rsid w:val="00FE1EF4"/>
    <w:rsid w:val="00FE578A"/>
    <w:rsid w:val="00FF02A1"/>
    <w:rsid w:val="00FF200C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44"/>
        <w:szCs w:val="14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353"/>
  </w:style>
  <w:style w:type="paragraph" w:styleId="Nagwek1">
    <w:name w:val="heading 1"/>
    <w:basedOn w:val="Normalny"/>
    <w:next w:val="Normalny"/>
    <w:link w:val="Nagwek1Znak"/>
    <w:qFormat/>
    <w:rsid w:val="0013780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7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37807"/>
    <w:pPr>
      <w:ind w:left="720"/>
      <w:contextualSpacing/>
    </w:pPr>
  </w:style>
  <w:style w:type="table" w:styleId="Tabela-Siatka">
    <w:name w:val="Table Grid"/>
    <w:basedOn w:val="Standardowy"/>
    <w:uiPriority w:val="59"/>
    <w:rsid w:val="00403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6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6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6B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B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B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B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806E1"/>
    <w:pPr>
      <w:spacing w:before="90" w:after="90" w:line="336" w:lineRule="atLeas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DB37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3776"/>
    <w:pPr>
      <w:tabs>
        <w:tab w:val="center" w:pos="4536"/>
        <w:tab w:val="right" w:pos="9072"/>
      </w:tabs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3776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3776"/>
    <w:pPr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3776"/>
    <w:rPr>
      <w:rFonts w:ascii="Arial" w:eastAsia="Times New Roman" w:hAnsi="Arial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B3776"/>
    <w:pPr>
      <w:jc w:val="left"/>
    </w:pPr>
  </w:style>
  <w:style w:type="paragraph" w:styleId="Stopka">
    <w:name w:val="footer"/>
    <w:basedOn w:val="Normalny"/>
    <w:link w:val="StopkaZnak"/>
    <w:uiPriority w:val="99"/>
    <w:unhideWhenUsed/>
    <w:rsid w:val="00FB3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6F2"/>
  </w:style>
  <w:style w:type="character" w:styleId="Pogrubienie">
    <w:name w:val="Strong"/>
    <w:basedOn w:val="Domylnaczcionkaakapitu"/>
    <w:uiPriority w:val="22"/>
    <w:qFormat/>
    <w:rsid w:val="00FB5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F017C-E175-4D09-A1E3-866F01EB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a.malewicz</dc:creator>
  <cp:lastModifiedBy>a.malewicz</cp:lastModifiedBy>
  <cp:revision>134</cp:revision>
  <cp:lastPrinted>2017-04-21T13:01:00Z</cp:lastPrinted>
  <dcterms:created xsi:type="dcterms:W3CDTF">2017-05-23T07:06:00Z</dcterms:created>
  <dcterms:modified xsi:type="dcterms:W3CDTF">2017-05-31T06:00:00Z</dcterms:modified>
</cp:coreProperties>
</file>