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DD56A" w14:textId="77777777" w:rsidR="00243214" w:rsidRPr="00804E59" w:rsidRDefault="00FF3D82" w:rsidP="0022015E">
      <w:pPr>
        <w:spacing w:after="0" w:line="360" w:lineRule="auto"/>
        <w:jc w:val="center"/>
        <w:rPr>
          <w:rFonts w:asciiTheme="minorHAnsi" w:hAnsiTheme="minorHAnsi" w:cstheme="minorHAnsi"/>
          <w:b/>
          <w:sz w:val="28"/>
          <w:szCs w:val="28"/>
        </w:rPr>
      </w:pPr>
      <w:r>
        <w:rPr>
          <w:rFonts w:asciiTheme="minorHAnsi" w:hAnsiTheme="minorHAnsi" w:cstheme="minorHAnsi"/>
          <w:b/>
          <w:sz w:val="24"/>
          <w:szCs w:val="24"/>
        </w:rPr>
        <w:t>Szczegółowy Opis Przedmiotu Zamówienia</w:t>
      </w:r>
    </w:p>
    <w:p w14:paraId="1640F124" w14:textId="77777777" w:rsidR="00517CF4" w:rsidRDefault="00517CF4" w:rsidP="00C9017F">
      <w:pPr>
        <w:pStyle w:val="Nagwek"/>
        <w:spacing w:after="0"/>
        <w:jc w:val="center"/>
        <w:rPr>
          <w:rFonts w:asciiTheme="minorHAnsi" w:hAnsiTheme="minorHAnsi" w:cstheme="minorHAnsi"/>
          <w:color w:val="000000"/>
          <w:sz w:val="18"/>
          <w:szCs w:val="18"/>
          <w:u w:val="single"/>
        </w:rPr>
      </w:pPr>
    </w:p>
    <w:p w14:paraId="7E10FE27" w14:textId="77777777" w:rsidR="00BD4B6C" w:rsidRPr="00DF542D" w:rsidRDefault="00BD4B6C" w:rsidP="00BD4B6C">
      <w:pPr>
        <w:pStyle w:val="Akapitzlist"/>
        <w:numPr>
          <w:ilvl w:val="0"/>
          <w:numId w:val="31"/>
        </w:numPr>
        <w:suppressAutoHyphens w:val="0"/>
        <w:spacing w:after="160" w:line="259" w:lineRule="auto"/>
        <w:contextualSpacing/>
        <w:jc w:val="both"/>
        <w:rPr>
          <w:rFonts w:cstheme="minorHAnsi"/>
          <w:b/>
          <w:sz w:val="24"/>
          <w:szCs w:val="24"/>
        </w:rPr>
      </w:pPr>
      <w:r w:rsidRPr="00DF542D">
        <w:rPr>
          <w:rFonts w:cstheme="minorHAnsi"/>
          <w:b/>
          <w:sz w:val="24"/>
          <w:szCs w:val="24"/>
        </w:rPr>
        <w:t>Przedmiot zamówienia</w:t>
      </w:r>
    </w:p>
    <w:p w14:paraId="6CF31FDE" w14:textId="77777777" w:rsidR="00BD4B6C" w:rsidRPr="00DF542D" w:rsidRDefault="00BD4B6C" w:rsidP="00BD4B6C">
      <w:pPr>
        <w:pStyle w:val="Akapitzlist"/>
        <w:ind w:left="1080"/>
        <w:jc w:val="both"/>
        <w:rPr>
          <w:rFonts w:cstheme="minorHAnsi"/>
          <w:sz w:val="24"/>
          <w:szCs w:val="24"/>
        </w:rPr>
      </w:pPr>
    </w:p>
    <w:p w14:paraId="461A71AC" w14:textId="77777777" w:rsidR="00BD4B6C" w:rsidRPr="00DF542D" w:rsidRDefault="00BD4B6C" w:rsidP="00BD4B6C">
      <w:pPr>
        <w:jc w:val="both"/>
        <w:rPr>
          <w:rFonts w:cstheme="minorHAnsi"/>
          <w:sz w:val="24"/>
          <w:szCs w:val="24"/>
        </w:rPr>
      </w:pPr>
      <w:r w:rsidRPr="00DF542D">
        <w:rPr>
          <w:rFonts w:cstheme="minorHAnsi"/>
          <w:sz w:val="24"/>
          <w:szCs w:val="24"/>
        </w:rPr>
        <w:t>Przedmiotem zam</w:t>
      </w:r>
      <w:r w:rsidRPr="00DF542D">
        <w:rPr>
          <w:rFonts w:eastAsia="Helvetica" w:cstheme="minorHAnsi"/>
          <w:sz w:val="24"/>
          <w:szCs w:val="24"/>
        </w:rPr>
        <w:t xml:space="preserve">ówienia jest organizacja </w:t>
      </w:r>
      <w:r w:rsidRPr="00DF542D">
        <w:rPr>
          <w:rFonts w:cstheme="minorHAnsi"/>
          <w:sz w:val="24"/>
          <w:szCs w:val="24"/>
        </w:rPr>
        <w:t xml:space="preserve">Plebiscytu Lider Zmian, Samorząd </w:t>
      </w:r>
      <w:r w:rsidRPr="00DF542D">
        <w:rPr>
          <w:rFonts w:eastAsia="Helvetica" w:cstheme="minorHAnsi"/>
          <w:sz w:val="24"/>
          <w:szCs w:val="24"/>
        </w:rPr>
        <w:t xml:space="preserve">2017 </w:t>
      </w:r>
      <w:r>
        <w:rPr>
          <w:rFonts w:eastAsia="Helvetica" w:cstheme="minorHAnsi"/>
          <w:sz w:val="24"/>
          <w:szCs w:val="24"/>
        </w:rPr>
        <w:br/>
      </w:r>
      <w:r w:rsidRPr="00DF542D">
        <w:rPr>
          <w:rFonts w:eastAsia="Helvetica" w:cstheme="minorHAnsi"/>
          <w:sz w:val="24"/>
          <w:szCs w:val="24"/>
        </w:rPr>
        <w:t xml:space="preserve">oraz podsumowującej </w:t>
      </w:r>
      <w:r w:rsidRPr="00DF542D">
        <w:rPr>
          <w:rFonts w:cstheme="minorHAnsi"/>
          <w:sz w:val="24"/>
          <w:szCs w:val="24"/>
        </w:rPr>
        <w:t>uroczysto</w:t>
      </w:r>
      <w:r w:rsidRPr="00DF542D">
        <w:rPr>
          <w:rFonts w:eastAsia="Helvetica" w:cstheme="minorHAnsi"/>
          <w:sz w:val="24"/>
          <w:szCs w:val="24"/>
        </w:rPr>
        <w:t xml:space="preserve">ści wręczenia </w:t>
      </w:r>
      <w:r w:rsidRPr="00DF542D">
        <w:rPr>
          <w:rFonts w:cstheme="minorHAnsi"/>
          <w:sz w:val="24"/>
          <w:szCs w:val="24"/>
        </w:rPr>
        <w:t>statuetek laureatom.</w:t>
      </w:r>
    </w:p>
    <w:p w14:paraId="7F87AE38" w14:textId="77777777" w:rsidR="00BD4B6C" w:rsidRPr="00DF542D" w:rsidRDefault="00BD4B6C" w:rsidP="00BD4B6C">
      <w:pPr>
        <w:pStyle w:val="Tekstkomentarza"/>
        <w:jc w:val="both"/>
        <w:rPr>
          <w:rFonts w:cstheme="minorHAnsi"/>
          <w:sz w:val="24"/>
          <w:szCs w:val="24"/>
        </w:rPr>
      </w:pPr>
      <w:r w:rsidRPr="00DF542D">
        <w:rPr>
          <w:rFonts w:cstheme="minorHAnsi"/>
          <w:sz w:val="24"/>
          <w:szCs w:val="24"/>
        </w:rPr>
        <w:t xml:space="preserve">Konkurs prowadzony będzie np. poprzez media społecznościowe, co pozwoli </w:t>
      </w:r>
      <w:r>
        <w:rPr>
          <w:rFonts w:cstheme="minorHAnsi"/>
          <w:sz w:val="24"/>
          <w:szCs w:val="24"/>
        </w:rPr>
        <w:br/>
      </w:r>
      <w:r w:rsidRPr="00DF542D">
        <w:rPr>
          <w:rFonts w:cstheme="minorHAnsi"/>
          <w:sz w:val="24"/>
          <w:szCs w:val="24"/>
        </w:rPr>
        <w:t xml:space="preserve">na zaangażowanie lokalnego społeczeństwa, a tym samym na dostrzeżenie pozytywnych zmian w ich okolicy. Laureaci plebiscytu, czyli projektodawcy nominowani w różnych kategoriach (oraz ich projekty) będą następnie prezentowani, jako „dobre praktyki” np. </w:t>
      </w:r>
      <w:r>
        <w:rPr>
          <w:rFonts w:cstheme="minorHAnsi"/>
          <w:sz w:val="24"/>
          <w:szCs w:val="24"/>
        </w:rPr>
        <w:br/>
      </w:r>
      <w:r w:rsidRPr="00DF542D">
        <w:rPr>
          <w:rFonts w:cstheme="minorHAnsi"/>
          <w:sz w:val="24"/>
          <w:szCs w:val="24"/>
        </w:rPr>
        <w:t>w formie dedykowanego wydania, planowanego do realizacji w I kwartale 2018 r. Przy wykorzystaniu konkretnych projektów, wyłonionych w publicznym plebiscycie MJWPU planuje pokazać szereg modelowych rozwiązań oraz przykładów dla przyszłych wnioskodawców. To także projekt, który pozwoli wyłonić Liderów Zmian i pokazać już dobre praktyki projektowe w nowym okresie.</w:t>
      </w:r>
    </w:p>
    <w:p w14:paraId="3D8BE0E1" w14:textId="77777777" w:rsidR="00BD4B6C" w:rsidRPr="00BD4B6C" w:rsidRDefault="00BD4B6C" w:rsidP="00BD4B6C">
      <w:pPr>
        <w:jc w:val="both"/>
        <w:rPr>
          <w:rFonts w:cstheme="minorHAnsi"/>
          <w:sz w:val="24"/>
          <w:szCs w:val="24"/>
        </w:rPr>
      </w:pPr>
    </w:p>
    <w:p w14:paraId="3A3EF865" w14:textId="77777777" w:rsidR="00BD4B6C" w:rsidRPr="00DF542D" w:rsidRDefault="00BD4B6C" w:rsidP="00BD4B6C">
      <w:pPr>
        <w:pStyle w:val="Akapitzlist"/>
        <w:numPr>
          <w:ilvl w:val="0"/>
          <w:numId w:val="31"/>
        </w:numPr>
        <w:suppressAutoHyphens w:val="0"/>
        <w:spacing w:after="160" w:line="259" w:lineRule="auto"/>
        <w:contextualSpacing/>
        <w:jc w:val="both"/>
        <w:rPr>
          <w:rFonts w:cstheme="minorHAnsi"/>
          <w:b/>
          <w:sz w:val="24"/>
          <w:szCs w:val="24"/>
        </w:rPr>
      </w:pPr>
      <w:r w:rsidRPr="00DF542D">
        <w:rPr>
          <w:rFonts w:cstheme="minorHAnsi"/>
          <w:b/>
          <w:sz w:val="24"/>
          <w:szCs w:val="24"/>
        </w:rPr>
        <w:t>Miejsce i termin gali</w:t>
      </w:r>
    </w:p>
    <w:p w14:paraId="1CCC20AC" w14:textId="77777777" w:rsidR="00BD4B6C" w:rsidRPr="00DF542D" w:rsidRDefault="00BD4B6C" w:rsidP="00BD4B6C">
      <w:pPr>
        <w:tabs>
          <w:tab w:val="left" w:pos="709"/>
          <w:tab w:val="left" w:pos="851"/>
        </w:tabs>
        <w:spacing w:after="0" w:line="240" w:lineRule="auto"/>
        <w:ind w:left="360"/>
        <w:jc w:val="both"/>
        <w:rPr>
          <w:rFonts w:cstheme="minorHAnsi"/>
          <w:color w:val="000000" w:themeColor="text1"/>
          <w:spacing w:val="-5"/>
          <w:sz w:val="24"/>
          <w:szCs w:val="24"/>
        </w:rPr>
      </w:pPr>
      <w:r w:rsidRPr="00BD4B6C">
        <w:rPr>
          <w:rFonts w:cstheme="minorHAnsi"/>
          <w:b/>
          <w:color w:val="000000" w:themeColor="text1"/>
          <w:spacing w:val="-5"/>
          <w:sz w:val="24"/>
          <w:szCs w:val="24"/>
        </w:rPr>
        <w:t>Miejsce:</w:t>
      </w:r>
      <w:r w:rsidRPr="00DF542D">
        <w:rPr>
          <w:rFonts w:cstheme="minorHAnsi"/>
          <w:color w:val="000000" w:themeColor="text1"/>
          <w:spacing w:val="-5"/>
          <w:sz w:val="24"/>
          <w:szCs w:val="24"/>
        </w:rPr>
        <w:t xml:space="preserve"> Gmach Główny Politechniki Warszawskiej, pl. Politechniki 1, Warszawa</w:t>
      </w:r>
    </w:p>
    <w:p w14:paraId="5E0E2220" w14:textId="77777777" w:rsidR="00BD4B6C" w:rsidRPr="00DF542D" w:rsidRDefault="00BD4B6C" w:rsidP="00BD4B6C">
      <w:pPr>
        <w:tabs>
          <w:tab w:val="left" w:pos="709"/>
          <w:tab w:val="left" w:pos="851"/>
        </w:tabs>
        <w:spacing w:after="0" w:line="240" w:lineRule="auto"/>
        <w:ind w:left="360"/>
        <w:jc w:val="both"/>
        <w:rPr>
          <w:rFonts w:cstheme="minorHAnsi"/>
          <w:color w:val="000000" w:themeColor="text1"/>
          <w:spacing w:val="-5"/>
          <w:sz w:val="24"/>
          <w:szCs w:val="24"/>
        </w:rPr>
      </w:pPr>
      <w:r w:rsidRPr="00BD4B6C">
        <w:rPr>
          <w:rFonts w:cstheme="minorHAnsi"/>
          <w:b/>
          <w:color w:val="000000" w:themeColor="text1"/>
          <w:spacing w:val="-5"/>
          <w:sz w:val="24"/>
          <w:szCs w:val="24"/>
        </w:rPr>
        <w:t>Termin (do potwierdzenia</w:t>
      </w:r>
      <w:proofErr w:type="gramStart"/>
      <w:r w:rsidRPr="00BD4B6C">
        <w:rPr>
          <w:rFonts w:cstheme="minorHAnsi"/>
          <w:b/>
          <w:color w:val="000000" w:themeColor="text1"/>
          <w:spacing w:val="-5"/>
          <w:sz w:val="24"/>
          <w:szCs w:val="24"/>
        </w:rPr>
        <w:t>):</w:t>
      </w:r>
      <w:r>
        <w:rPr>
          <w:rFonts w:cstheme="minorHAnsi"/>
          <w:color w:val="000000" w:themeColor="text1"/>
          <w:spacing w:val="-5"/>
          <w:sz w:val="24"/>
          <w:szCs w:val="24"/>
        </w:rPr>
        <w:t xml:space="preserve"> </w:t>
      </w:r>
      <w:r w:rsidRPr="00DF542D">
        <w:rPr>
          <w:rFonts w:cstheme="minorHAnsi"/>
          <w:color w:val="000000" w:themeColor="text1"/>
          <w:spacing w:val="-5"/>
          <w:sz w:val="24"/>
          <w:szCs w:val="24"/>
        </w:rPr>
        <w:t xml:space="preserve"> </w:t>
      </w:r>
      <w:r>
        <w:rPr>
          <w:rFonts w:cstheme="minorHAnsi"/>
          <w:color w:val="000000" w:themeColor="text1"/>
          <w:spacing w:val="-5"/>
          <w:sz w:val="24"/>
          <w:szCs w:val="24"/>
        </w:rPr>
        <w:t>pomiędzy</w:t>
      </w:r>
      <w:proofErr w:type="gramEnd"/>
      <w:r>
        <w:rPr>
          <w:rFonts w:cstheme="minorHAnsi"/>
          <w:color w:val="000000" w:themeColor="text1"/>
          <w:spacing w:val="-5"/>
          <w:sz w:val="24"/>
          <w:szCs w:val="24"/>
        </w:rPr>
        <w:t xml:space="preserve"> 13, a </w:t>
      </w:r>
      <w:r w:rsidRPr="00DF542D">
        <w:rPr>
          <w:rFonts w:cstheme="minorHAnsi"/>
          <w:color w:val="000000" w:themeColor="text1"/>
          <w:spacing w:val="-5"/>
          <w:sz w:val="24"/>
          <w:szCs w:val="24"/>
        </w:rPr>
        <w:t>19 grudnia 2017 r. , rozpoczęcie gali godz. 17:00</w:t>
      </w:r>
    </w:p>
    <w:p w14:paraId="5F4015F1" w14:textId="77777777" w:rsidR="00BD4B6C" w:rsidRPr="00DF542D" w:rsidRDefault="00BD4B6C" w:rsidP="00BD4B6C">
      <w:pPr>
        <w:tabs>
          <w:tab w:val="left" w:pos="709"/>
          <w:tab w:val="left" w:pos="851"/>
        </w:tabs>
        <w:spacing w:after="0" w:line="240" w:lineRule="auto"/>
        <w:ind w:left="360"/>
        <w:jc w:val="both"/>
        <w:rPr>
          <w:rFonts w:cstheme="minorHAnsi"/>
          <w:color w:val="000000" w:themeColor="text1"/>
          <w:spacing w:val="-5"/>
          <w:sz w:val="24"/>
          <w:szCs w:val="24"/>
        </w:rPr>
      </w:pPr>
      <w:r w:rsidRPr="00BD4B6C">
        <w:rPr>
          <w:rFonts w:cstheme="minorHAnsi"/>
          <w:b/>
          <w:color w:val="000000" w:themeColor="text1"/>
          <w:spacing w:val="-5"/>
          <w:sz w:val="24"/>
          <w:szCs w:val="24"/>
        </w:rPr>
        <w:t>Czas trwania gali:</w:t>
      </w:r>
      <w:r w:rsidRPr="00DF542D">
        <w:rPr>
          <w:rFonts w:cstheme="minorHAnsi"/>
          <w:color w:val="000000" w:themeColor="text1"/>
          <w:spacing w:val="-5"/>
          <w:sz w:val="24"/>
          <w:szCs w:val="24"/>
        </w:rPr>
        <w:t xml:space="preserve"> do 6 godzin</w:t>
      </w:r>
    </w:p>
    <w:p w14:paraId="3896A31B" w14:textId="77777777" w:rsidR="00BD4B6C" w:rsidRPr="00DF542D" w:rsidRDefault="00BD4B6C" w:rsidP="00BD4B6C">
      <w:pPr>
        <w:tabs>
          <w:tab w:val="left" w:pos="709"/>
          <w:tab w:val="left" w:pos="851"/>
        </w:tabs>
        <w:spacing w:after="0" w:line="240" w:lineRule="auto"/>
        <w:ind w:left="360"/>
        <w:jc w:val="both"/>
        <w:rPr>
          <w:rFonts w:cstheme="minorHAnsi"/>
          <w:color w:val="000000" w:themeColor="text1"/>
          <w:spacing w:val="-5"/>
          <w:sz w:val="24"/>
          <w:szCs w:val="24"/>
        </w:rPr>
      </w:pPr>
    </w:p>
    <w:p w14:paraId="05FC1383" w14:textId="77777777" w:rsidR="00BD4B6C" w:rsidRPr="00DF542D" w:rsidRDefault="00BD4B6C" w:rsidP="00BD4B6C">
      <w:pPr>
        <w:pStyle w:val="Akapitzlist"/>
        <w:numPr>
          <w:ilvl w:val="0"/>
          <w:numId w:val="31"/>
        </w:numPr>
        <w:suppressAutoHyphens w:val="0"/>
        <w:spacing w:after="160" w:line="259" w:lineRule="auto"/>
        <w:contextualSpacing/>
        <w:jc w:val="both"/>
        <w:rPr>
          <w:rFonts w:cstheme="minorHAnsi"/>
          <w:b/>
          <w:sz w:val="24"/>
          <w:szCs w:val="24"/>
        </w:rPr>
      </w:pPr>
      <w:r w:rsidRPr="00DF542D">
        <w:rPr>
          <w:rFonts w:cstheme="minorHAnsi"/>
          <w:b/>
          <w:sz w:val="24"/>
          <w:szCs w:val="24"/>
        </w:rPr>
        <w:t>Zakres przedmiotu zamówienia</w:t>
      </w:r>
    </w:p>
    <w:p w14:paraId="32852DC1" w14:textId="77777777" w:rsidR="00BD4B6C" w:rsidRPr="00DF542D" w:rsidRDefault="00BD4B6C" w:rsidP="00BD4B6C">
      <w:pPr>
        <w:pStyle w:val="Akapitzlist"/>
        <w:jc w:val="both"/>
        <w:rPr>
          <w:rFonts w:cstheme="minorHAnsi"/>
          <w:sz w:val="24"/>
          <w:szCs w:val="24"/>
        </w:rPr>
      </w:pPr>
    </w:p>
    <w:p w14:paraId="3CEF421B" w14:textId="1909A6E2" w:rsidR="00BD4B6C" w:rsidRPr="00BD4B6C" w:rsidRDefault="00BD4B6C" w:rsidP="00BD4B6C">
      <w:pPr>
        <w:jc w:val="both"/>
        <w:rPr>
          <w:rFonts w:cstheme="minorHAnsi"/>
          <w:sz w:val="24"/>
          <w:szCs w:val="24"/>
        </w:rPr>
      </w:pPr>
      <w:r w:rsidRPr="00DF542D">
        <w:rPr>
          <w:rFonts w:cstheme="minorHAnsi"/>
          <w:sz w:val="24"/>
          <w:szCs w:val="24"/>
        </w:rPr>
        <w:t>Organizacja plebiscytu Lider Zmian (etap głosowania) oraz uroczystości wręczenia statuetek laureatom (gali finałowej) dla 200 osób w Warszawie, adaptacja sali, w tym: nag</w:t>
      </w:r>
      <w:r w:rsidRPr="00DF542D">
        <w:rPr>
          <w:rFonts w:eastAsia="Helvetica" w:cstheme="minorHAnsi"/>
          <w:sz w:val="24"/>
          <w:szCs w:val="24"/>
        </w:rPr>
        <w:t xml:space="preserve">łośnienie, zaprojektowanie i zbudowanie sceny, oprawa wizualna i artystyczna, obsługa wydarzenia, zapewnienie </w:t>
      </w:r>
      <w:proofErr w:type="spellStart"/>
      <w:r w:rsidRPr="00DF542D">
        <w:rPr>
          <w:rFonts w:eastAsia="Helvetica" w:cstheme="minorHAnsi"/>
          <w:sz w:val="24"/>
          <w:szCs w:val="24"/>
        </w:rPr>
        <w:t>prowadzącącego</w:t>
      </w:r>
      <w:proofErr w:type="spellEnd"/>
      <w:r w:rsidRPr="00DF542D">
        <w:rPr>
          <w:rFonts w:eastAsia="Helvetica" w:cstheme="minorHAnsi"/>
          <w:sz w:val="24"/>
          <w:szCs w:val="24"/>
        </w:rPr>
        <w:t>/</w:t>
      </w:r>
      <w:proofErr w:type="spellStart"/>
      <w:r w:rsidRPr="00DF542D">
        <w:rPr>
          <w:rFonts w:eastAsia="Helvetica" w:cstheme="minorHAnsi"/>
          <w:sz w:val="24"/>
          <w:szCs w:val="24"/>
        </w:rPr>
        <w:t>ącej</w:t>
      </w:r>
      <w:proofErr w:type="spellEnd"/>
      <w:r w:rsidRPr="00DF542D">
        <w:rPr>
          <w:rFonts w:eastAsia="Helvetica" w:cstheme="minorHAnsi"/>
          <w:sz w:val="24"/>
          <w:szCs w:val="24"/>
        </w:rPr>
        <w:t>. Zamówienie nie obejmuje usługi cateringu oraz wynajmu miejsca wydarzenia</w:t>
      </w:r>
      <w:r>
        <w:rPr>
          <w:rFonts w:eastAsia="Helvetica" w:cstheme="minorHAnsi"/>
          <w:sz w:val="24"/>
          <w:szCs w:val="24"/>
        </w:rPr>
        <w:t>,</w:t>
      </w:r>
      <w:r w:rsidRPr="00DF542D">
        <w:rPr>
          <w:rFonts w:eastAsia="Helvetica" w:cstheme="minorHAnsi"/>
          <w:sz w:val="24"/>
          <w:szCs w:val="24"/>
        </w:rPr>
        <w:t xml:space="preserve"> na które zostały zawarte odrębne umowy.</w:t>
      </w:r>
    </w:p>
    <w:p w14:paraId="41C7D934" w14:textId="77777777" w:rsidR="00BD4B6C" w:rsidRPr="00BD4B6C"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BD4B6C">
        <w:rPr>
          <w:rFonts w:cstheme="minorHAnsi"/>
          <w:b/>
          <w:color w:val="000000" w:themeColor="text1"/>
          <w:sz w:val="24"/>
          <w:szCs w:val="24"/>
        </w:rPr>
        <w:t xml:space="preserve">Współpraca w zakresie przygotowania scenariusza gali </w:t>
      </w:r>
    </w:p>
    <w:p w14:paraId="2AE4801A" w14:textId="77777777" w:rsidR="00BD4B6C" w:rsidRPr="00DF542D" w:rsidRDefault="00BD4B6C" w:rsidP="00BD4B6C">
      <w:pPr>
        <w:tabs>
          <w:tab w:val="left" w:pos="709"/>
          <w:tab w:val="left" w:pos="851"/>
        </w:tabs>
        <w:spacing w:after="0" w:line="240" w:lineRule="auto"/>
        <w:ind w:left="1080"/>
        <w:jc w:val="both"/>
        <w:rPr>
          <w:rFonts w:cstheme="minorHAnsi"/>
          <w:color w:val="000000" w:themeColor="text1"/>
          <w:sz w:val="24"/>
          <w:szCs w:val="24"/>
        </w:rPr>
      </w:pPr>
    </w:p>
    <w:p w14:paraId="1B13219E" w14:textId="77777777" w:rsidR="00BD4B6C" w:rsidRDefault="00BD4B6C" w:rsidP="00BD4B6C">
      <w:pPr>
        <w:tabs>
          <w:tab w:val="left" w:pos="709"/>
          <w:tab w:val="left" w:pos="851"/>
        </w:tabs>
        <w:spacing w:after="0" w:line="240" w:lineRule="auto"/>
        <w:jc w:val="both"/>
        <w:rPr>
          <w:rFonts w:cstheme="minorHAnsi"/>
          <w:color w:val="000000" w:themeColor="text1"/>
          <w:sz w:val="24"/>
          <w:szCs w:val="24"/>
        </w:rPr>
      </w:pPr>
      <w:r w:rsidRPr="00DF542D">
        <w:rPr>
          <w:rFonts w:cstheme="minorHAnsi"/>
          <w:color w:val="000000" w:themeColor="text1"/>
          <w:sz w:val="24"/>
          <w:szCs w:val="24"/>
        </w:rPr>
        <w:t>Wstępna wersja scenariusza uroczystości, opracowana przez Zamawiającego, przekazana zostanie Wykonawcy w ciągu 7 dni od podpisania umowy. Scenariusz uroczystości uwzględniać będzie zakresy czasowe, kwestie merytoryczne związane z przebiegiem gali dla Wykonawcy i konferansjera oraz aspekty techniczne związane z oświetleniem, nagłośnieni</w:t>
      </w:r>
      <w:r>
        <w:rPr>
          <w:rFonts w:cstheme="minorHAnsi"/>
          <w:color w:val="000000" w:themeColor="text1"/>
          <w:sz w:val="24"/>
          <w:szCs w:val="24"/>
        </w:rPr>
        <w:t xml:space="preserve">em i prezentacją multimedialną. </w:t>
      </w:r>
      <w:r w:rsidRPr="00DF542D">
        <w:rPr>
          <w:rFonts w:cstheme="minorHAnsi"/>
          <w:color w:val="000000" w:themeColor="text1"/>
          <w:sz w:val="24"/>
          <w:szCs w:val="24"/>
        </w:rPr>
        <w:t>Dalsze prace nad scenariuszem będą odbywać się w ścisłej współpracy z Wykonawcą. Wykonawca może zgłosić propozycje zmian i sugestie odnośnie przebiegu uroczystości</w:t>
      </w:r>
      <w:r>
        <w:rPr>
          <w:rFonts w:cstheme="minorHAnsi"/>
          <w:color w:val="000000" w:themeColor="text1"/>
          <w:sz w:val="24"/>
          <w:szCs w:val="24"/>
        </w:rPr>
        <w:t xml:space="preserve">. </w:t>
      </w:r>
      <w:r w:rsidRPr="00DF542D">
        <w:rPr>
          <w:rFonts w:cstheme="minorHAnsi"/>
          <w:color w:val="000000" w:themeColor="text1"/>
          <w:sz w:val="24"/>
          <w:szCs w:val="24"/>
        </w:rPr>
        <w:t>Zamawiający zastrzega, że scenariusz uroczystości do dnia gali będzie na bieżąco aktualizowany.</w:t>
      </w:r>
      <w:r>
        <w:rPr>
          <w:rFonts w:cstheme="minorHAnsi"/>
          <w:color w:val="000000" w:themeColor="text1"/>
          <w:sz w:val="24"/>
          <w:szCs w:val="24"/>
        </w:rPr>
        <w:t xml:space="preserve"> </w:t>
      </w:r>
      <w:r w:rsidRPr="00DF542D">
        <w:rPr>
          <w:rFonts w:cstheme="minorHAnsi"/>
          <w:color w:val="000000" w:themeColor="text1"/>
          <w:sz w:val="24"/>
          <w:szCs w:val="24"/>
        </w:rPr>
        <w:t xml:space="preserve">Wykonawca odpowiada za dostarczenie </w:t>
      </w:r>
      <w:r w:rsidRPr="00DF542D">
        <w:rPr>
          <w:rFonts w:cstheme="minorHAnsi"/>
          <w:color w:val="000000" w:themeColor="text1"/>
          <w:sz w:val="24"/>
          <w:szCs w:val="24"/>
        </w:rPr>
        <w:lastRenderedPageBreak/>
        <w:t>konferansjerowi: szczegółowego, aktualnego scenariusza uroczystości co najmniej na 7 dni przed galą oraz ostatecznego szczegóło</w:t>
      </w:r>
      <w:r>
        <w:rPr>
          <w:rFonts w:cstheme="minorHAnsi"/>
          <w:color w:val="000000" w:themeColor="text1"/>
          <w:sz w:val="24"/>
          <w:szCs w:val="24"/>
        </w:rPr>
        <w:t xml:space="preserve">wego scenariusza - w dniu gali. </w:t>
      </w:r>
      <w:r w:rsidRPr="00DF542D">
        <w:rPr>
          <w:rFonts w:cstheme="minorHAnsi"/>
          <w:color w:val="000000" w:themeColor="text1"/>
          <w:sz w:val="24"/>
          <w:szCs w:val="24"/>
        </w:rPr>
        <w:t>Ze względu na fakt, iż w scenariuszu będą wykazane nagrodzone projekty (co stanowi tajemnicę dla osób postronnych, aż do momentu ogłoszenia wyników w trakcie gali), Wykonawca odpowiada za kontrolę obiegu tego dokumentu i udostępnianie go osobom postronnym tylko za zgodą Zamawiającego.</w:t>
      </w:r>
    </w:p>
    <w:p w14:paraId="5B6F4977" w14:textId="77777777" w:rsidR="006F0E68" w:rsidRPr="00DF542D" w:rsidRDefault="006F0E68" w:rsidP="00BD4B6C">
      <w:pPr>
        <w:tabs>
          <w:tab w:val="left" w:pos="709"/>
          <w:tab w:val="left" w:pos="851"/>
        </w:tabs>
        <w:spacing w:after="0" w:line="240" w:lineRule="auto"/>
        <w:jc w:val="both"/>
        <w:rPr>
          <w:rFonts w:cstheme="minorHAnsi"/>
          <w:color w:val="000000" w:themeColor="text1"/>
          <w:sz w:val="24"/>
          <w:szCs w:val="24"/>
        </w:rPr>
      </w:pPr>
    </w:p>
    <w:p w14:paraId="47FD5867" w14:textId="77777777" w:rsidR="00BD4B6C" w:rsidRPr="006F0E68"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6F0E68">
        <w:rPr>
          <w:rFonts w:cstheme="minorHAnsi"/>
          <w:b/>
          <w:color w:val="000000" w:themeColor="text1"/>
          <w:sz w:val="24"/>
          <w:szCs w:val="24"/>
        </w:rPr>
        <w:t>Przygotowanie prezentacji multimedialnej z wynikami Plebiscytu</w:t>
      </w:r>
    </w:p>
    <w:p w14:paraId="5D35557C" w14:textId="77777777" w:rsidR="00BD4B6C" w:rsidRPr="00DF542D" w:rsidRDefault="00BD4B6C" w:rsidP="00BD4B6C">
      <w:pPr>
        <w:pStyle w:val="Akapitzlist"/>
        <w:tabs>
          <w:tab w:val="left" w:pos="709"/>
          <w:tab w:val="left" w:pos="851"/>
        </w:tabs>
        <w:spacing w:after="0" w:line="240" w:lineRule="auto"/>
        <w:ind w:left="1440"/>
        <w:jc w:val="both"/>
        <w:rPr>
          <w:rFonts w:cstheme="minorHAnsi"/>
          <w:color w:val="000000" w:themeColor="text1"/>
          <w:sz w:val="24"/>
          <w:szCs w:val="24"/>
        </w:rPr>
      </w:pPr>
    </w:p>
    <w:p w14:paraId="621D6FBB" w14:textId="61807B6F" w:rsidR="00BD4B6C" w:rsidRDefault="00BD4B6C" w:rsidP="00BD4B6C">
      <w:pPr>
        <w:tabs>
          <w:tab w:val="left" w:pos="709"/>
          <w:tab w:val="left" w:pos="851"/>
        </w:tabs>
        <w:spacing w:after="0" w:line="240" w:lineRule="auto"/>
        <w:jc w:val="both"/>
        <w:rPr>
          <w:rFonts w:cstheme="minorHAnsi"/>
          <w:color w:val="000000" w:themeColor="text1"/>
          <w:sz w:val="24"/>
          <w:szCs w:val="24"/>
        </w:rPr>
      </w:pPr>
      <w:r w:rsidRPr="00DF542D">
        <w:rPr>
          <w:rFonts w:cstheme="minorHAnsi"/>
          <w:color w:val="000000" w:themeColor="text1"/>
          <w:sz w:val="24"/>
          <w:szCs w:val="24"/>
        </w:rPr>
        <w:t>Do zadań Wykonawcy należało będzie przygotowanie prezentacji multimedialnej z wynikami Plebiscytu, która odtwarza</w:t>
      </w:r>
      <w:r>
        <w:rPr>
          <w:rFonts w:cstheme="minorHAnsi"/>
          <w:color w:val="000000" w:themeColor="text1"/>
          <w:sz w:val="24"/>
          <w:szCs w:val="24"/>
        </w:rPr>
        <w:t xml:space="preserve">na będzie podczas uroczystości. </w:t>
      </w:r>
      <w:r w:rsidRPr="00DF542D">
        <w:rPr>
          <w:rFonts w:cstheme="minorHAnsi"/>
          <w:color w:val="000000" w:themeColor="text1"/>
          <w:sz w:val="24"/>
          <w:szCs w:val="24"/>
        </w:rPr>
        <w:t>Prezentacja obejmować powinna co najmniej: animację statuetki Plebiscytu, logotyp Zamawiającego, plansze powitalne/ pożegnalne, plansze z tytułami rozwiązań, nazwami kategorii, oznaczenie „nagroda/wyróżnienie", nazwy firm/instytutów oraz ich logotypy – łącznie ok. 40 plansz. Informacje do prezentacji tj. wyniki końcowej oceny projektów konkursowych, Zamawiający przekaże Wykonawcy</w:t>
      </w:r>
      <w:r>
        <w:rPr>
          <w:rFonts w:cstheme="minorHAnsi"/>
          <w:color w:val="000000" w:themeColor="text1"/>
          <w:sz w:val="24"/>
          <w:szCs w:val="24"/>
        </w:rPr>
        <w:t xml:space="preserve"> niezwłocznie po ich ustaleniu. </w:t>
      </w:r>
      <w:r w:rsidRPr="00DF542D">
        <w:rPr>
          <w:rFonts w:cstheme="minorHAnsi"/>
          <w:color w:val="000000" w:themeColor="text1"/>
          <w:sz w:val="24"/>
          <w:szCs w:val="24"/>
        </w:rPr>
        <w:t>Prezentacja powinna być zgodna merytorycznie i zsynchronizowana czasowo ze scenariuszem uroczystości (kolejność nagrodzonych i wyróżnionych rozwiązań) oraz niektórymi elementami scenografii (oświetlenie, nagłośnienie/fanfary).</w:t>
      </w:r>
      <w:r>
        <w:rPr>
          <w:rFonts w:cstheme="minorHAnsi"/>
          <w:color w:val="000000" w:themeColor="text1"/>
          <w:sz w:val="24"/>
          <w:szCs w:val="24"/>
        </w:rPr>
        <w:t xml:space="preserve"> </w:t>
      </w:r>
      <w:r w:rsidRPr="00DF542D">
        <w:rPr>
          <w:rFonts w:cstheme="minorHAnsi"/>
          <w:color w:val="000000" w:themeColor="text1"/>
          <w:sz w:val="24"/>
          <w:szCs w:val="24"/>
        </w:rPr>
        <w:t>Wykonawca przedłoży Zamawiającemu proje</w:t>
      </w:r>
      <w:r>
        <w:rPr>
          <w:rFonts w:cstheme="minorHAnsi"/>
          <w:color w:val="000000" w:themeColor="text1"/>
          <w:sz w:val="24"/>
          <w:szCs w:val="24"/>
        </w:rPr>
        <w:t>kt prezentacji</w:t>
      </w:r>
      <w:r w:rsidR="006F0E68">
        <w:rPr>
          <w:rFonts w:cstheme="minorHAnsi"/>
          <w:color w:val="000000" w:themeColor="text1"/>
          <w:sz w:val="24"/>
          <w:szCs w:val="24"/>
        </w:rPr>
        <w:t xml:space="preserve"> na co najmniej 6 dni roboczych </w:t>
      </w:r>
      <w:r w:rsidRPr="00DF542D">
        <w:rPr>
          <w:rFonts w:cstheme="minorHAnsi"/>
          <w:color w:val="000000" w:themeColor="text1"/>
          <w:sz w:val="24"/>
          <w:szCs w:val="24"/>
        </w:rPr>
        <w:t>przed galą. Zamawiający w terminie 2 dni zaakceptuje przesłany projekt lub zgłosi uwagi, które Wykonawca uwzględni w terminie kolejnych 2 dni. Ostateczna wersja prezentacji powinna zosta</w:t>
      </w:r>
      <w:r>
        <w:rPr>
          <w:rFonts w:cstheme="minorHAnsi"/>
          <w:color w:val="000000" w:themeColor="text1"/>
          <w:sz w:val="24"/>
          <w:szCs w:val="24"/>
        </w:rPr>
        <w:t>ć zaakceptowana najpóźniej na 2</w:t>
      </w:r>
      <w:r w:rsidRPr="00DF542D">
        <w:rPr>
          <w:rFonts w:cstheme="minorHAnsi"/>
          <w:color w:val="000000" w:themeColor="text1"/>
          <w:sz w:val="24"/>
          <w:szCs w:val="24"/>
        </w:rPr>
        <w:t xml:space="preserve"> dni przed terminem gali.</w:t>
      </w:r>
    </w:p>
    <w:p w14:paraId="1E54322D" w14:textId="77777777" w:rsidR="00BD4B6C" w:rsidRPr="00DF542D" w:rsidRDefault="00BD4B6C" w:rsidP="00BD4B6C">
      <w:pPr>
        <w:tabs>
          <w:tab w:val="left" w:pos="709"/>
          <w:tab w:val="left" w:pos="851"/>
        </w:tabs>
        <w:spacing w:after="0" w:line="240" w:lineRule="auto"/>
        <w:jc w:val="both"/>
        <w:rPr>
          <w:rFonts w:cstheme="minorHAnsi"/>
          <w:color w:val="000000" w:themeColor="text1"/>
          <w:sz w:val="24"/>
          <w:szCs w:val="24"/>
        </w:rPr>
      </w:pPr>
    </w:p>
    <w:p w14:paraId="1F15A8A3" w14:textId="77777777" w:rsidR="00BD4B6C" w:rsidRPr="006F0E68"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6F0E68">
        <w:rPr>
          <w:rFonts w:cstheme="minorHAnsi"/>
          <w:b/>
          <w:color w:val="000000" w:themeColor="text1"/>
          <w:sz w:val="24"/>
          <w:szCs w:val="24"/>
        </w:rPr>
        <w:t>Wykonanie prezentacji nt. laureatów Plebiscytu</w:t>
      </w:r>
    </w:p>
    <w:p w14:paraId="1CF34936" w14:textId="77777777" w:rsidR="00BD4B6C" w:rsidRPr="00DF542D" w:rsidRDefault="00BD4B6C" w:rsidP="00BD4B6C">
      <w:pPr>
        <w:pStyle w:val="Akapitzlist"/>
        <w:tabs>
          <w:tab w:val="left" w:pos="709"/>
          <w:tab w:val="left" w:pos="851"/>
        </w:tabs>
        <w:spacing w:after="0" w:line="240" w:lineRule="auto"/>
        <w:jc w:val="both"/>
        <w:rPr>
          <w:rFonts w:cstheme="minorHAnsi"/>
          <w:color w:val="000000" w:themeColor="text1"/>
          <w:sz w:val="24"/>
          <w:szCs w:val="24"/>
        </w:rPr>
      </w:pPr>
    </w:p>
    <w:p w14:paraId="3C4C67D9" w14:textId="77777777" w:rsidR="00BD4B6C" w:rsidRDefault="00BD4B6C" w:rsidP="00BD4B6C">
      <w:pPr>
        <w:tabs>
          <w:tab w:val="left" w:pos="709"/>
          <w:tab w:val="left" w:pos="851"/>
        </w:tabs>
        <w:spacing w:after="0" w:line="240" w:lineRule="auto"/>
        <w:jc w:val="both"/>
        <w:rPr>
          <w:rFonts w:cstheme="minorHAnsi"/>
          <w:color w:val="000000" w:themeColor="text1"/>
          <w:sz w:val="24"/>
          <w:szCs w:val="24"/>
        </w:rPr>
      </w:pPr>
      <w:r w:rsidRPr="0047302A">
        <w:rPr>
          <w:rFonts w:cstheme="minorHAnsi"/>
          <w:color w:val="000000" w:themeColor="text1"/>
          <w:sz w:val="24"/>
          <w:szCs w:val="24"/>
        </w:rPr>
        <w:t>Wykonawca odpowiedzialny będzie za przygotowanie 15 prezentacji multimedialnych nt. każdego laureata Plebiscytu Lidera Zmian 2.0.</w:t>
      </w:r>
      <w:r>
        <w:rPr>
          <w:rFonts w:cstheme="minorHAnsi"/>
          <w:color w:val="000000" w:themeColor="text1"/>
          <w:sz w:val="24"/>
          <w:szCs w:val="24"/>
        </w:rPr>
        <w:t xml:space="preserve"> </w:t>
      </w:r>
      <w:r w:rsidRPr="0047302A">
        <w:rPr>
          <w:rFonts w:cstheme="minorHAnsi"/>
          <w:color w:val="000000" w:themeColor="text1"/>
          <w:sz w:val="24"/>
          <w:szCs w:val="24"/>
        </w:rPr>
        <w:t>Prezentacja przedstawiać będzie istotę nagrodzonego projektu (wprowadzone nowości, obszary zastosowań, efekty zastosowania - ekonomiczne, ekologiczne, społeczne, inne korzyści płynące dla gospodarki, środowiska i społeczeństwa, aktualny stan wdrożenia), poprzez wypowiedzi reprezentantów firmy/instytutu (np. autora rozwiązania, prezesa/dyrektora firmy/instytutu, kierownika produkcji) oraz ujęcia filmowe z terenu firmy/instytutu w miejscu opracowania/wdrożenia rozwiązania.</w:t>
      </w:r>
      <w:r>
        <w:rPr>
          <w:rFonts w:cstheme="minorHAnsi"/>
          <w:color w:val="000000" w:themeColor="text1"/>
          <w:sz w:val="24"/>
          <w:szCs w:val="24"/>
        </w:rPr>
        <w:t xml:space="preserve"> </w:t>
      </w:r>
      <w:r w:rsidRPr="0047302A">
        <w:rPr>
          <w:rFonts w:cstheme="minorHAnsi"/>
          <w:color w:val="000000" w:themeColor="text1"/>
          <w:sz w:val="24"/>
          <w:szCs w:val="24"/>
        </w:rPr>
        <w:t xml:space="preserve">Minimalne wymogi dot. elementów składowych prezentacji to: plansza czołowa, oprawa graficzna/napisy, licencjonowana ścieżka dźwiękowa, zdjęcia z terenu firm/instytutów, plansza końcowa z nazwą, logotypem i danymi teleadresowymi laureata. </w:t>
      </w:r>
    </w:p>
    <w:p w14:paraId="5A38B165" w14:textId="77777777" w:rsidR="00BD4B6C" w:rsidRPr="0047302A" w:rsidRDefault="00BD4B6C" w:rsidP="00BD4B6C">
      <w:pPr>
        <w:tabs>
          <w:tab w:val="left" w:pos="709"/>
          <w:tab w:val="left" w:pos="851"/>
        </w:tabs>
        <w:spacing w:after="0" w:line="240" w:lineRule="auto"/>
        <w:jc w:val="both"/>
        <w:rPr>
          <w:rFonts w:cstheme="minorHAnsi"/>
          <w:color w:val="000000" w:themeColor="text1"/>
          <w:sz w:val="24"/>
          <w:szCs w:val="24"/>
        </w:rPr>
      </w:pPr>
    </w:p>
    <w:p w14:paraId="4BFA470F" w14:textId="77777777" w:rsidR="00BD4B6C" w:rsidRPr="006F0E68"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6F0E68">
        <w:rPr>
          <w:rFonts w:cstheme="minorHAnsi"/>
          <w:b/>
          <w:color w:val="000000" w:themeColor="text1"/>
          <w:sz w:val="24"/>
          <w:szCs w:val="24"/>
        </w:rPr>
        <w:t xml:space="preserve">Przygotowanie narzędzia do głosowania </w:t>
      </w:r>
    </w:p>
    <w:p w14:paraId="5B84DC58" w14:textId="77777777" w:rsidR="00BD4B6C" w:rsidRPr="00DF542D" w:rsidRDefault="00BD4B6C" w:rsidP="00BD4B6C">
      <w:pPr>
        <w:pStyle w:val="Akapitzlist"/>
        <w:tabs>
          <w:tab w:val="left" w:pos="709"/>
          <w:tab w:val="left" w:pos="851"/>
        </w:tabs>
        <w:spacing w:after="0" w:line="240" w:lineRule="auto"/>
        <w:ind w:left="1440"/>
        <w:jc w:val="both"/>
        <w:rPr>
          <w:rFonts w:cstheme="minorHAnsi"/>
          <w:color w:val="000000" w:themeColor="text1"/>
          <w:sz w:val="24"/>
          <w:szCs w:val="24"/>
        </w:rPr>
      </w:pPr>
    </w:p>
    <w:p w14:paraId="13060A44" w14:textId="03427789" w:rsidR="00BD4B6C" w:rsidRPr="0047302A" w:rsidRDefault="00BD4B6C" w:rsidP="00BD4B6C">
      <w:pPr>
        <w:tabs>
          <w:tab w:val="left" w:pos="709"/>
          <w:tab w:val="left" w:pos="851"/>
        </w:tabs>
        <w:spacing w:after="0" w:line="240" w:lineRule="auto"/>
        <w:jc w:val="both"/>
        <w:rPr>
          <w:rFonts w:cstheme="minorHAnsi"/>
          <w:color w:val="000000" w:themeColor="text1"/>
          <w:sz w:val="24"/>
          <w:szCs w:val="24"/>
        </w:rPr>
      </w:pPr>
      <w:r w:rsidRPr="0047302A">
        <w:rPr>
          <w:rFonts w:cstheme="minorHAnsi"/>
          <w:color w:val="000000" w:themeColor="text1"/>
          <w:sz w:val="24"/>
          <w:szCs w:val="24"/>
        </w:rPr>
        <w:t>Wykonawca przygotuje narzędzie do g</w:t>
      </w:r>
      <w:r>
        <w:rPr>
          <w:rFonts w:cstheme="minorHAnsi"/>
          <w:color w:val="000000" w:themeColor="text1"/>
          <w:sz w:val="24"/>
          <w:szCs w:val="24"/>
        </w:rPr>
        <w:t xml:space="preserve">łosowania w formie </w:t>
      </w:r>
      <w:proofErr w:type="spellStart"/>
      <w:r>
        <w:rPr>
          <w:rFonts w:cstheme="minorHAnsi"/>
          <w:color w:val="000000" w:themeColor="text1"/>
          <w:sz w:val="24"/>
          <w:szCs w:val="24"/>
        </w:rPr>
        <w:t>landing</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page</w:t>
      </w:r>
      <w:proofErr w:type="spellEnd"/>
      <w:r>
        <w:rPr>
          <w:rFonts w:cstheme="minorHAnsi"/>
          <w:color w:val="000000" w:themeColor="text1"/>
          <w:sz w:val="24"/>
          <w:szCs w:val="24"/>
        </w:rPr>
        <w:t xml:space="preserve">, umożliwiający oddanie głosu poprzez kliknięcie </w:t>
      </w:r>
      <w:proofErr w:type="gramStart"/>
      <w:r>
        <w:rPr>
          <w:rFonts w:cstheme="minorHAnsi"/>
          <w:color w:val="000000" w:themeColor="text1"/>
          <w:sz w:val="24"/>
          <w:szCs w:val="24"/>
        </w:rPr>
        <w:t>w ”</w:t>
      </w:r>
      <w:proofErr w:type="gramEnd"/>
      <w:r>
        <w:rPr>
          <w:rFonts w:cstheme="minorHAnsi"/>
          <w:color w:val="000000" w:themeColor="text1"/>
          <w:sz w:val="24"/>
          <w:szCs w:val="24"/>
        </w:rPr>
        <w:t xml:space="preserve"> buton” przy opisie danego projektu. </w:t>
      </w:r>
      <w:proofErr w:type="gramStart"/>
      <w:r w:rsidRPr="0047302A">
        <w:rPr>
          <w:rFonts w:cstheme="minorHAnsi"/>
          <w:color w:val="000000" w:themeColor="text1"/>
          <w:sz w:val="24"/>
          <w:szCs w:val="24"/>
        </w:rPr>
        <w:t>Domena</w:t>
      </w:r>
      <w:proofErr w:type="gramEnd"/>
      <w:r w:rsidRPr="0047302A">
        <w:rPr>
          <w:rFonts w:cstheme="minorHAnsi"/>
          <w:color w:val="000000" w:themeColor="text1"/>
          <w:sz w:val="24"/>
          <w:szCs w:val="24"/>
        </w:rPr>
        <w:t xml:space="preserve"> pod którą narzędzie będzie dostępne zostanie wskazana przez Zamawiającego.</w:t>
      </w:r>
      <w:r>
        <w:rPr>
          <w:rFonts w:cstheme="minorHAnsi"/>
          <w:color w:val="000000" w:themeColor="text1"/>
          <w:sz w:val="24"/>
          <w:szCs w:val="24"/>
        </w:rPr>
        <w:t xml:space="preserve"> </w:t>
      </w:r>
      <w:r w:rsidRPr="0047302A">
        <w:rPr>
          <w:rFonts w:cstheme="minorHAnsi"/>
          <w:color w:val="000000" w:themeColor="text1"/>
          <w:sz w:val="24"/>
          <w:szCs w:val="24"/>
        </w:rPr>
        <w:t xml:space="preserve">Wykonawca zapewni hosting pod </w:t>
      </w:r>
      <w:proofErr w:type="spellStart"/>
      <w:r w:rsidRPr="0047302A">
        <w:rPr>
          <w:rFonts w:cstheme="minorHAnsi"/>
          <w:color w:val="000000" w:themeColor="text1"/>
          <w:sz w:val="24"/>
          <w:szCs w:val="24"/>
        </w:rPr>
        <w:t>landing</w:t>
      </w:r>
      <w:proofErr w:type="spellEnd"/>
      <w:r w:rsidRPr="0047302A">
        <w:rPr>
          <w:rFonts w:cstheme="minorHAnsi"/>
          <w:color w:val="000000" w:themeColor="text1"/>
          <w:sz w:val="24"/>
          <w:szCs w:val="24"/>
        </w:rPr>
        <w:t xml:space="preserve"> </w:t>
      </w:r>
      <w:proofErr w:type="spellStart"/>
      <w:r w:rsidRPr="0047302A">
        <w:rPr>
          <w:rFonts w:cstheme="minorHAnsi"/>
          <w:color w:val="000000" w:themeColor="text1"/>
          <w:sz w:val="24"/>
          <w:szCs w:val="24"/>
        </w:rPr>
        <w:t>page</w:t>
      </w:r>
      <w:proofErr w:type="spellEnd"/>
      <w:r w:rsidRPr="0047302A">
        <w:rPr>
          <w:rFonts w:cstheme="minorHAnsi"/>
          <w:color w:val="000000" w:themeColor="text1"/>
          <w:sz w:val="24"/>
          <w:szCs w:val="24"/>
        </w:rPr>
        <w:t>.</w:t>
      </w:r>
      <w:r>
        <w:rPr>
          <w:rFonts w:cstheme="minorHAnsi"/>
          <w:color w:val="000000" w:themeColor="text1"/>
          <w:sz w:val="24"/>
          <w:szCs w:val="24"/>
        </w:rPr>
        <w:t xml:space="preserve"> </w:t>
      </w:r>
      <w:r w:rsidRPr="0047302A">
        <w:rPr>
          <w:rFonts w:cstheme="minorHAnsi"/>
          <w:color w:val="000000" w:themeColor="text1"/>
          <w:sz w:val="24"/>
          <w:szCs w:val="24"/>
        </w:rPr>
        <w:t>Wykonawca przygotuje i przedstawi Zamawiającemu 2 projekty graficzne.</w:t>
      </w:r>
      <w:r>
        <w:rPr>
          <w:rFonts w:cstheme="minorHAnsi"/>
          <w:color w:val="000000" w:themeColor="text1"/>
          <w:sz w:val="24"/>
          <w:szCs w:val="24"/>
        </w:rPr>
        <w:t xml:space="preserve"> </w:t>
      </w:r>
      <w:r w:rsidRPr="0047302A">
        <w:rPr>
          <w:rFonts w:cstheme="minorHAnsi"/>
          <w:color w:val="000000" w:themeColor="text1"/>
          <w:sz w:val="24"/>
          <w:szCs w:val="24"/>
        </w:rPr>
        <w:t xml:space="preserve">Zamawiający wybierze jeden projekt graficzny z zastrzeżeniem możliwość </w:t>
      </w:r>
      <w:r w:rsidRPr="0047302A">
        <w:rPr>
          <w:rFonts w:cstheme="minorHAnsi"/>
          <w:color w:val="000000" w:themeColor="text1"/>
          <w:sz w:val="24"/>
          <w:szCs w:val="24"/>
        </w:rPr>
        <w:lastRenderedPageBreak/>
        <w:t>wprowadzania zmian.</w:t>
      </w:r>
      <w:r>
        <w:rPr>
          <w:rFonts w:cstheme="minorHAnsi"/>
          <w:color w:val="000000" w:themeColor="text1"/>
          <w:sz w:val="24"/>
          <w:szCs w:val="24"/>
        </w:rPr>
        <w:t xml:space="preserve"> </w:t>
      </w:r>
      <w:r w:rsidRPr="0047302A">
        <w:rPr>
          <w:rFonts w:cstheme="minorHAnsi"/>
          <w:color w:val="000000" w:themeColor="text1"/>
          <w:sz w:val="24"/>
          <w:szCs w:val="24"/>
        </w:rPr>
        <w:t>Ostateczna wersja projektu graficznego musi być zaakceptowana przez Zamawiającego.</w:t>
      </w:r>
      <w:r>
        <w:rPr>
          <w:rFonts w:cstheme="minorHAnsi"/>
          <w:color w:val="000000" w:themeColor="text1"/>
          <w:sz w:val="24"/>
          <w:szCs w:val="24"/>
        </w:rPr>
        <w:t xml:space="preserve"> </w:t>
      </w:r>
      <w:r w:rsidRPr="0047302A">
        <w:rPr>
          <w:rFonts w:cstheme="minorHAnsi"/>
          <w:color w:val="000000" w:themeColor="text1"/>
          <w:sz w:val="24"/>
          <w:szCs w:val="24"/>
        </w:rPr>
        <w:t xml:space="preserve">Wykonawca zobowiązany będzie do takiego rozplanowania prac związanych z przygotowaniem projektów graficznych oraz procesem akceptacji, aby narzędzie zostało wdrożone i uruchomione najpóźniej </w:t>
      </w:r>
      <w:r>
        <w:rPr>
          <w:rFonts w:cstheme="minorHAnsi"/>
          <w:color w:val="000000" w:themeColor="text1"/>
          <w:sz w:val="24"/>
          <w:szCs w:val="24"/>
        </w:rPr>
        <w:t>do 6 dni roboczych od zawarcia umowy</w:t>
      </w:r>
      <w:r w:rsidRPr="0047302A">
        <w:rPr>
          <w:rFonts w:cstheme="minorHAnsi"/>
          <w:color w:val="000000" w:themeColor="text1"/>
          <w:sz w:val="24"/>
          <w:szCs w:val="24"/>
        </w:rPr>
        <w:t>.</w:t>
      </w:r>
    </w:p>
    <w:p w14:paraId="69C49490" w14:textId="77777777" w:rsidR="00BD4B6C" w:rsidRPr="0047302A" w:rsidRDefault="00BD4B6C" w:rsidP="00BD4B6C">
      <w:pPr>
        <w:tabs>
          <w:tab w:val="left" w:pos="709"/>
          <w:tab w:val="left" w:pos="851"/>
        </w:tabs>
        <w:spacing w:after="0" w:line="240" w:lineRule="auto"/>
        <w:jc w:val="both"/>
        <w:rPr>
          <w:rFonts w:cstheme="minorHAnsi"/>
          <w:color w:val="000000" w:themeColor="text1"/>
          <w:sz w:val="24"/>
          <w:szCs w:val="24"/>
        </w:rPr>
      </w:pPr>
    </w:p>
    <w:p w14:paraId="35844B8E" w14:textId="77777777" w:rsidR="00BD4B6C" w:rsidRPr="006F0E68"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6F0E68">
        <w:rPr>
          <w:rFonts w:cstheme="minorHAnsi"/>
          <w:b/>
          <w:color w:val="000000" w:themeColor="text1"/>
          <w:sz w:val="24"/>
          <w:szCs w:val="24"/>
        </w:rPr>
        <w:t>Obsługa konferansjerska gali</w:t>
      </w:r>
    </w:p>
    <w:p w14:paraId="2F534800" w14:textId="77777777" w:rsidR="00BD4B6C" w:rsidRPr="0047302A" w:rsidRDefault="00BD4B6C" w:rsidP="00BD4B6C">
      <w:pPr>
        <w:tabs>
          <w:tab w:val="left" w:pos="709"/>
          <w:tab w:val="left" w:pos="851"/>
        </w:tabs>
        <w:spacing w:after="0" w:line="240" w:lineRule="auto"/>
        <w:ind w:left="1080"/>
        <w:jc w:val="both"/>
        <w:rPr>
          <w:rFonts w:cstheme="minorHAnsi"/>
          <w:color w:val="000000" w:themeColor="text1"/>
          <w:sz w:val="24"/>
          <w:szCs w:val="24"/>
        </w:rPr>
      </w:pPr>
    </w:p>
    <w:p w14:paraId="28FDF16E" w14:textId="77777777" w:rsidR="00BD4B6C" w:rsidRDefault="00BD4B6C" w:rsidP="00BD4B6C">
      <w:pPr>
        <w:tabs>
          <w:tab w:val="left" w:pos="709"/>
          <w:tab w:val="left" w:pos="851"/>
        </w:tabs>
        <w:spacing w:after="0" w:line="240" w:lineRule="auto"/>
        <w:jc w:val="both"/>
        <w:rPr>
          <w:rFonts w:cstheme="minorHAnsi"/>
          <w:color w:val="000000" w:themeColor="text1"/>
          <w:sz w:val="24"/>
          <w:szCs w:val="24"/>
        </w:rPr>
      </w:pPr>
      <w:r w:rsidRPr="0047302A">
        <w:rPr>
          <w:rFonts w:cstheme="minorHAnsi"/>
          <w:color w:val="000000" w:themeColor="text1"/>
          <w:sz w:val="24"/>
          <w:szCs w:val="24"/>
        </w:rPr>
        <w:t>Wykonawca odpowiada za zapewnienie profesjonalnej obsługi konferansjerskiej</w:t>
      </w:r>
      <w:r>
        <w:rPr>
          <w:rFonts w:cstheme="minorHAnsi"/>
          <w:color w:val="000000" w:themeColor="text1"/>
          <w:sz w:val="24"/>
          <w:szCs w:val="24"/>
        </w:rPr>
        <w:t xml:space="preserve"> </w:t>
      </w:r>
      <w:r w:rsidRPr="0047302A">
        <w:rPr>
          <w:rFonts w:cstheme="minorHAnsi"/>
          <w:color w:val="000000" w:themeColor="text1"/>
          <w:sz w:val="24"/>
          <w:szCs w:val="24"/>
        </w:rPr>
        <w:t xml:space="preserve">gali. Na co najmniej 20 dni przed terminem gali, Wykonawca przedstawi propozycje co najmniej </w:t>
      </w:r>
      <w:r>
        <w:rPr>
          <w:rFonts w:cstheme="minorHAnsi"/>
          <w:color w:val="000000" w:themeColor="text1"/>
          <w:sz w:val="24"/>
          <w:szCs w:val="24"/>
        </w:rPr>
        <w:br/>
      </w:r>
      <w:r w:rsidRPr="0047302A">
        <w:rPr>
          <w:rFonts w:cstheme="minorHAnsi"/>
          <w:color w:val="000000" w:themeColor="text1"/>
          <w:sz w:val="24"/>
          <w:szCs w:val="24"/>
        </w:rPr>
        <w:t xml:space="preserve">3 kandydatów. Osoby te powinny być dziennikarzami telewizyjnymi i powinny posiadać doświadczenie w prowadzeniu imprez o podobnym do gali charakterze (min. 3 imprezy </w:t>
      </w:r>
      <w:r>
        <w:rPr>
          <w:rFonts w:cstheme="minorHAnsi"/>
          <w:color w:val="000000" w:themeColor="text1"/>
          <w:sz w:val="24"/>
          <w:szCs w:val="24"/>
        </w:rPr>
        <w:br/>
      </w:r>
      <w:r w:rsidRPr="0047302A">
        <w:rPr>
          <w:rFonts w:cstheme="minorHAnsi"/>
          <w:color w:val="000000" w:themeColor="text1"/>
          <w:sz w:val="24"/>
          <w:szCs w:val="24"/>
        </w:rPr>
        <w:t xml:space="preserve">w ostatnim roku). Prowadzący powinien zwrócić szczególną uwagę na sprawne przeprowadzenie uroczystości, właściwe anonsowanie osób występujących, prawidłowe odczytanie tytułów nagrodzonych projektów i ich autorów (często mamy do czynienia </w:t>
      </w:r>
      <w:r>
        <w:rPr>
          <w:rFonts w:cstheme="minorHAnsi"/>
          <w:color w:val="000000" w:themeColor="text1"/>
          <w:sz w:val="24"/>
          <w:szCs w:val="24"/>
        </w:rPr>
        <w:br/>
      </w:r>
      <w:r w:rsidRPr="0047302A">
        <w:rPr>
          <w:rFonts w:cstheme="minorHAnsi"/>
          <w:color w:val="000000" w:themeColor="text1"/>
          <w:sz w:val="24"/>
          <w:szCs w:val="24"/>
        </w:rPr>
        <w:t>z trudnymi/ złożonymi wyrażeniami technicznymi).</w:t>
      </w:r>
      <w:r>
        <w:rPr>
          <w:rFonts w:cstheme="minorHAnsi"/>
          <w:color w:val="000000" w:themeColor="text1"/>
          <w:sz w:val="24"/>
          <w:szCs w:val="24"/>
        </w:rPr>
        <w:t xml:space="preserve"> </w:t>
      </w:r>
      <w:r w:rsidRPr="0047302A">
        <w:rPr>
          <w:rFonts w:cstheme="minorHAnsi"/>
          <w:color w:val="000000" w:themeColor="text1"/>
          <w:sz w:val="24"/>
          <w:szCs w:val="24"/>
        </w:rPr>
        <w:t xml:space="preserve">Przedstawiając kandydatury, Wykonawca przedstawi opis ich doświadczenia w pracy dziennikarskiej oraz wykaz poprowadzonych w ostatnich dwóch latach imprez o podobnym charakterze. Spośród zaproponowanych, Zamawiający wybierze jedną osobę. </w:t>
      </w:r>
    </w:p>
    <w:p w14:paraId="3123E31A" w14:textId="77777777" w:rsidR="00BD4B6C" w:rsidRDefault="00BD4B6C" w:rsidP="00BD4B6C">
      <w:pPr>
        <w:tabs>
          <w:tab w:val="left" w:pos="709"/>
          <w:tab w:val="left" w:pos="851"/>
        </w:tabs>
        <w:spacing w:after="0" w:line="240" w:lineRule="auto"/>
        <w:jc w:val="both"/>
        <w:rPr>
          <w:rFonts w:cstheme="minorHAnsi"/>
          <w:color w:val="000000" w:themeColor="text1"/>
          <w:sz w:val="24"/>
          <w:szCs w:val="24"/>
        </w:rPr>
      </w:pPr>
    </w:p>
    <w:p w14:paraId="48CC23A1" w14:textId="50E38A51" w:rsidR="00BD4B6C" w:rsidRDefault="00BD4B6C" w:rsidP="00BD4B6C">
      <w:pPr>
        <w:tabs>
          <w:tab w:val="left" w:pos="709"/>
          <w:tab w:val="left" w:pos="851"/>
        </w:tabs>
        <w:spacing w:after="0" w:line="240" w:lineRule="auto"/>
        <w:jc w:val="both"/>
        <w:rPr>
          <w:rFonts w:cstheme="minorHAnsi"/>
          <w:color w:val="000000" w:themeColor="text1"/>
          <w:sz w:val="24"/>
          <w:szCs w:val="24"/>
        </w:rPr>
      </w:pPr>
      <w:r w:rsidRPr="00DF542D">
        <w:rPr>
          <w:rFonts w:cstheme="minorHAnsi"/>
          <w:color w:val="000000" w:themeColor="text1"/>
          <w:sz w:val="24"/>
          <w:szCs w:val="24"/>
        </w:rPr>
        <w:t>Wykonawca zorganizuje co najmniej jedno spotkanie robocze przedstawicieli</w:t>
      </w:r>
      <w:r>
        <w:rPr>
          <w:rFonts w:cstheme="minorHAnsi"/>
          <w:color w:val="000000" w:themeColor="text1"/>
          <w:sz w:val="24"/>
          <w:szCs w:val="24"/>
        </w:rPr>
        <w:t xml:space="preserve"> </w:t>
      </w:r>
      <w:r w:rsidRPr="0047302A">
        <w:rPr>
          <w:rFonts w:cstheme="minorHAnsi"/>
          <w:color w:val="000000" w:themeColor="text1"/>
          <w:sz w:val="24"/>
          <w:szCs w:val="24"/>
        </w:rPr>
        <w:t>Wykonawcy, konferansjera i Zamawiającego celem omówienia scenariusza i innych szczegółów organizacyjnych. Spotkanie odbędzie się nie później niż 5 dni przed datą gali.</w:t>
      </w:r>
      <w:r>
        <w:rPr>
          <w:rFonts w:cstheme="minorHAnsi"/>
          <w:color w:val="000000" w:themeColor="text1"/>
          <w:sz w:val="24"/>
          <w:szCs w:val="24"/>
        </w:rPr>
        <w:t xml:space="preserve"> </w:t>
      </w:r>
      <w:r w:rsidRPr="0047302A">
        <w:rPr>
          <w:rFonts w:cstheme="minorHAnsi"/>
          <w:color w:val="000000" w:themeColor="text1"/>
          <w:sz w:val="24"/>
          <w:szCs w:val="24"/>
        </w:rPr>
        <w:t>W dniu gali, na 2 godziny przed rozpoczęciem uroczystości odbędzie się kolejne, krótkie spotkanie z konferansjerem celem dopracowania szczegółów (m.in. próba, ustawienia) oraz aktualizacji scenariusza w przypadku zaistnienia nieprzewidzianych wcześniej okoliczności. Wykonawca odpowiada za ścisłą współpracę z konferansjerem.</w:t>
      </w:r>
    </w:p>
    <w:p w14:paraId="5A7FA064" w14:textId="77777777" w:rsidR="00BD4B6C" w:rsidRDefault="00BD4B6C" w:rsidP="00BD4B6C">
      <w:pPr>
        <w:tabs>
          <w:tab w:val="left" w:pos="709"/>
          <w:tab w:val="left" w:pos="851"/>
        </w:tabs>
        <w:spacing w:after="0" w:line="240" w:lineRule="auto"/>
        <w:jc w:val="both"/>
        <w:rPr>
          <w:rFonts w:cstheme="minorHAnsi"/>
          <w:color w:val="000000" w:themeColor="text1"/>
          <w:sz w:val="24"/>
          <w:szCs w:val="24"/>
        </w:rPr>
      </w:pPr>
    </w:p>
    <w:p w14:paraId="1EE61E01"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7D19E107"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64DAD37C"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39F02552"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4CD49C7F"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13848895"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5E788ACD"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5171D009"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1646C2E3"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33AF3B3C"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64802C2F"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242BFA8A"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46375673"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53FC5D35"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13909585" w14:textId="77777777" w:rsidR="006F0E68" w:rsidRDefault="006F0E68" w:rsidP="00BD4B6C">
      <w:pPr>
        <w:tabs>
          <w:tab w:val="left" w:pos="709"/>
          <w:tab w:val="left" w:pos="851"/>
        </w:tabs>
        <w:spacing w:after="0" w:line="240" w:lineRule="auto"/>
        <w:jc w:val="both"/>
        <w:rPr>
          <w:rFonts w:cstheme="minorHAnsi"/>
          <w:color w:val="000000" w:themeColor="text1"/>
          <w:sz w:val="24"/>
          <w:szCs w:val="24"/>
        </w:rPr>
      </w:pPr>
    </w:p>
    <w:p w14:paraId="2CC4CBEF" w14:textId="77777777" w:rsidR="006F0E68" w:rsidRPr="0047302A" w:rsidRDefault="006F0E68" w:rsidP="00BD4B6C">
      <w:pPr>
        <w:tabs>
          <w:tab w:val="left" w:pos="709"/>
          <w:tab w:val="left" w:pos="851"/>
        </w:tabs>
        <w:spacing w:after="0" w:line="240" w:lineRule="auto"/>
        <w:jc w:val="both"/>
        <w:rPr>
          <w:rFonts w:cstheme="minorHAnsi"/>
          <w:color w:val="000000" w:themeColor="text1"/>
          <w:sz w:val="24"/>
          <w:szCs w:val="24"/>
        </w:rPr>
      </w:pPr>
    </w:p>
    <w:p w14:paraId="6D39126A" w14:textId="443E2389" w:rsidR="00BD4B6C" w:rsidRPr="006F0E68"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6F0E68">
        <w:rPr>
          <w:rFonts w:cstheme="minorHAnsi"/>
          <w:b/>
          <w:color w:val="000000" w:themeColor="text1"/>
          <w:sz w:val="24"/>
          <w:szCs w:val="24"/>
        </w:rPr>
        <w:lastRenderedPageBreak/>
        <w:t xml:space="preserve">wykonanie zaproszeń i kopert na potrzeby </w:t>
      </w:r>
      <w:r w:rsidRPr="006F0E68">
        <w:rPr>
          <w:rFonts w:cstheme="minorHAnsi"/>
          <w:b/>
          <w:color w:val="000000" w:themeColor="text1"/>
          <w:spacing w:val="-5"/>
          <w:sz w:val="24"/>
          <w:szCs w:val="24"/>
        </w:rPr>
        <w:t>organizacji gali Plebiscytu, zgodnie z poni</w:t>
      </w:r>
      <w:r w:rsidRPr="006F0E68">
        <w:rPr>
          <w:rFonts w:ascii="Helvetica" w:eastAsia="Helvetica" w:hAnsi="Helvetica" w:cs="Helvetica"/>
          <w:b/>
          <w:color w:val="000000" w:themeColor="text1"/>
          <w:spacing w:val="-5"/>
          <w:sz w:val="24"/>
          <w:szCs w:val="24"/>
        </w:rPr>
        <w:t>ższymi wymaganiami:</w:t>
      </w:r>
    </w:p>
    <w:p w14:paraId="4184508A" w14:textId="77777777" w:rsidR="00BD4B6C" w:rsidRPr="00DF542D" w:rsidRDefault="00BD4B6C" w:rsidP="00BD4B6C">
      <w:pPr>
        <w:pStyle w:val="Akapitzlist"/>
        <w:tabs>
          <w:tab w:val="left" w:pos="709"/>
          <w:tab w:val="left" w:pos="851"/>
        </w:tabs>
        <w:spacing w:after="0" w:line="240" w:lineRule="auto"/>
        <w:ind w:left="1440"/>
        <w:jc w:val="both"/>
        <w:rPr>
          <w:rFonts w:cstheme="minorHAnsi"/>
          <w:color w:val="000000" w:themeColor="text1"/>
          <w:sz w:val="24"/>
          <w:szCs w:val="24"/>
        </w:rPr>
      </w:pPr>
    </w:p>
    <w:tbl>
      <w:tblPr>
        <w:tblStyle w:val="Tabela-Siatka"/>
        <w:tblW w:w="0" w:type="auto"/>
        <w:tblInd w:w="675" w:type="dxa"/>
        <w:tblLook w:val="04A0" w:firstRow="1" w:lastRow="0" w:firstColumn="1" w:lastColumn="0" w:noHBand="0" w:noVBand="1"/>
      </w:tblPr>
      <w:tblGrid>
        <w:gridCol w:w="2932"/>
        <w:gridCol w:w="5455"/>
      </w:tblGrid>
      <w:tr w:rsidR="00BD4B6C" w:rsidRPr="00DF542D" w14:paraId="2DFE46BF" w14:textId="77777777" w:rsidTr="00D643F0">
        <w:tc>
          <w:tcPr>
            <w:tcW w:w="8387" w:type="dxa"/>
            <w:gridSpan w:val="2"/>
          </w:tcPr>
          <w:p w14:paraId="0C12847E" w14:textId="77777777" w:rsidR="00BD4B6C" w:rsidRPr="00DF542D" w:rsidRDefault="00BD4B6C" w:rsidP="00D643F0">
            <w:pPr>
              <w:tabs>
                <w:tab w:val="left" w:pos="709"/>
                <w:tab w:val="left" w:pos="851"/>
              </w:tabs>
              <w:jc w:val="both"/>
              <w:rPr>
                <w:rFonts w:cstheme="minorHAnsi"/>
                <w:color w:val="000000" w:themeColor="text1"/>
                <w:sz w:val="24"/>
                <w:szCs w:val="24"/>
              </w:rPr>
            </w:pPr>
          </w:p>
          <w:p w14:paraId="3D719EC1"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z w:val="24"/>
                <w:szCs w:val="24"/>
              </w:rPr>
              <w:t>Dane dotyczące zaproszeń i kopert</w:t>
            </w:r>
          </w:p>
          <w:p w14:paraId="4AE428CE" w14:textId="77777777" w:rsidR="00BD4B6C" w:rsidRPr="00DF542D" w:rsidRDefault="00BD4B6C" w:rsidP="00D643F0">
            <w:pPr>
              <w:tabs>
                <w:tab w:val="left" w:pos="709"/>
                <w:tab w:val="left" w:pos="851"/>
              </w:tabs>
              <w:jc w:val="both"/>
              <w:rPr>
                <w:rFonts w:cstheme="minorHAnsi"/>
                <w:b/>
                <w:color w:val="000000" w:themeColor="text1"/>
                <w:sz w:val="24"/>
                <w:szCs w:val="24"/>
              </w:rPr>
            </w:pPr>
          </w:p>
        </w:tc>
      </w:tr>
      <w:tr w:rsidR="00BD4B6C" w:rsidRPr="00DF542D" w14:paraId="54680767" w14:textId="77777777" w:rsidTr="00D643F0">
        <w:tc>
          <w:tcPr>
            <w:tcW w:w="2932" w:type="dxa"/>
          </w:tcPr>
          <w:p w14:paraId="0EECD40C"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pacing w:val="-2"/>
                <w:sz w:val="24"/>
                <w:szCs w:val="24"/>
              </w:rPr>
              <w:t xml:space="preserve">Liczba kompletów (zaproszenie + </w:t>
            </w:r>
            <w:r w:rsidRPr="00DF542D">
              <w:rPr>
                <w:rFonts w:cstheme="minorHAnsi"/>
                <w:color w:val="000000" w:themeColor="text1"/>
                <w:spacing w:val="-1"/>
                <w:sz w:val="24"/>
                <w:szCs w:val="24"/>
              </w:rPr>
              <w:t>koperta)</w:t>
            </w:r>
          </w:p>
        </w:tc>
        <w:tc>
          <w:tcPr>
            <w:tcW w:w="5455" w:type="dxa"/>
          </w:tcPr>
          <w:p w14:paraId="2E8F8EDA"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z w:val="24"/>
                <w:szCs w:val="24"/>
              </w:rPr>
              <w:t>250</w:t>
            </w:r>
          </w:p>
        </w:tc>
      </w:tr>
      <w:tr w:rsidR="00BD4B6C" w:rsidRPr="00DF542D" w14:paraId="1CF22771" w14:textId="77777777" w:rsidTr="00D643F0">
        <w:tc>
          <w:tcPr>
            <w:tcW w:w="2932" w:type="dxa"/>
          </w:tcPr>
          <w:p w14:paraId="35F0DBD3"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z w:val="24"/>
                <w:szCs w:val="24"/>
              </w:rPr>
              <w:t>Zaproszenia</w:t>
            </w:r>
          </w:p>
        </w:tc>
        <w:tc>
          <w:tcPr>
            <w:tcW w:w="5455" w:type="dxa"/>
          </w:tcPr>
          <w:p w14:paraId="742E0C95" w14:textId="77777777" w:rsidR="00BD4B6C" w:rsidRPr="00DF542D" w:rsidRDefault="00BD4B6C" w:rsidP="00D643F0">
            <w:pPr>
              <w:tabs>
                <w:tab w:val="left" w:pos="709"/>
                <w:tab w:val="left" w:pos="851"/>
              </w:tabs>
              <w:jc w:val="both"/>
              <w:rPr>
                <w:rFonts w:cstheme="minorHAnsi"/>
                <w:color w:val="000000"/>
                <w:sz w:val="24"/>
                <w:szCs w:val="24"/>
              </w:rPr>
            </w:pPr>
            <w:r w:rsidRPr="00DF542D">
              <w:rPr>
                <w:rFonts w:cstheme="minorHAnsi"/>
                <w:color w:val="000000"/>
                <w:sz w:val="24"/>
                <w:szCs w:val="24"/>
              </w:rPr>
              <w:t xml:space="preserve">papier matowy kredowy 300 gram, </w:t>
            </w:r>
          </w:p>
          <w:p w14:paraId="25A5B5A7" w14:textId="77777777" w:rsidR="00BD4B6C" w:rsidRPr="00DF542D" w:rsidRDefault="00BD4B6C" w:rsidP="00D643F0">
            <w:pPr>
              <w:tabs>
                <w:tab w:val="left" w:pos="709"/>
                <w:tab w:val="left" w:pos="851"/>
              </w:tabs>
              <w:jc w:val="both"/>
              <w:rPr>
                <w:rFonts w:cstheme="minorHAnsi"/>
                <w:color w:val="000000"/>
                <w:sz w:val="24"/>
                <w:szCs w:val="24"/>
              </w:rPr>
            </w:pPr>
            <w:r w:rsidRPr="00DF542D">
              <w:rPr>
                <w:rFonts w:cstheme="minorHAnsi"/>
                <w:color w:val="000000"/>
                <w:sz w:val="24"/>
                <w:szCs w:val="24"/>
              </w:rPr>
              <w:t>druk pięciokolorowy CMYK 4+4,</w:t>
            </w:r>
          </w:p>
          <w:p w14:paraId="61369584" w14:textId="77777777" w:rsidR="00BD4B6C" w:rsidRPr="00DF542D" w:rsidRDefault="00BD4B6C" w:rsidP="00D643F0">
            <w:pPr>
              <w:tabs>
                <w:tab w:val="left" w:pos="709"/>
                <w:tab w:val="left" w:pos="851"/>
              </w:tabs>
              <w:jc w:val="both"/>
              <w:rPr>
                <w:rFonts w:cstheme="minorHAnsi"/>
                <w:color w:val="000000" w:themeColor="text1"/>
                <w:spacing w:val="-2"/>
                <w:sz w:val="24"/>
                <w:szCs w:val="24"/>
              </w:rPr>
            </w:pPr>
            <w:r w:rsidRPr="00DF542D">
              <w:rPr>
                <w:rFonts w:cstheme="minorHAnsi"/>
                <w:color w:val="000000"/>
                <w:sz w:val="24"/>
                <w:szCs w:val="24"/>
              </w:rPr>
              <w:t xml:space="preserve">rozmiar </w:t>
            </w:r>
            <w:r w:rsidRPr="00DF542D">
              <w:rPr>
                <w:rFonts w:cstheme="minorHAnsi"/>
                <w:color w:val="000000" w:themeColor="text1"/>
                <w:spacing w:val="-2"/>
                <w:sz w:val="24"/>
                <w:szCs w:val="24"/>
              </w:rPr>
              <w:t xml:space="preserve">210x99 mm – rozmiar zaproszenia po złamaniu na pół, łamanie po długim górnym boku </w:t>
            </w:r>
          </w:p>
          <w:p w14:paraId="0612DE98"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pacing w:val="-1"/>
                <w:sz w:val="24"/>
                <w:szCs w:val="24"/>
              </w:rPr>
              <w:t>(format do koperty DL)</w:t>
            </w:r>
          </w:p>
        </w:tc>
      </w:tr>
      <w:tr w:rsidR="00BD4B6C" w:rsidRPr="00DF542D" w14:paraId="03FD2154" w14:textId="77777777" w:rsidTr="00D643F0">
        <w:tc>
          <w:tcPr>
            <w:tcW w:w="2932" w:type="dxa"/>
          </w:tcPr>
          <w:p w14:paraId="10DFD2B3"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z w:val="24"/>
                <w:szCs w:val="24"/>
              </w:rPr>
              <w:t>Projekt zaproszeń</w:t>
            </w:r>
          </w:p>
        </w:tc>
        <w:tc>
          <w:tcPr>
            <w:tcW w:w="5455" w:type="dxa"/>
          </w:tcPr>
          <w:p w14:paraId="75A2DCCA"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pacing w:val="-2"/>
                <w:sz w:val="24"/>
                <w:szCs w:val="24"/>
              </w:rPr>
              <w:t xml:space="preserve">Zgodny z Systemem Identyfikacji Wizualnej </w:t>
            </w:r>
            <w:r w:rsidRPr="00DF542D">
              <w:rPr>
                <w:rFonts w:cstheme="minorHAnsi"/>
                <w:color w:val="000000" w:themeColor="text1"/>
                <w:spacing w:val="-1"/>
                <w:sz w:val="24"/>
                <w:szCs w:val="24"/>
              </w:rPr>
              <w:t>Zamawiającego</w:t>
            </w:r>
          </w:p>
        </w:tc>
      </w:tr>
      <w:tr w:rsidR="00BD4B6C" w:rsidRPr="00DF542D" w14:paraId="77B3FCE9" w14:textId="77777777" w:rsidTr="00D643F0">
        <w:tc>
          <w:tcPr>
            <w:tcW w:w="2932" w:type="dxa"/>
          </w:tcPr>
          <w:p w14:paraId="20F45561"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z w:val="24"/>
                <w:szCs w:val="24"/>
              </w:rPr>
              <w:t>Koperty</w:t>
            </w:r>
          </w:p>
        </w:tc>
        <w:tc>
          <w:tcPr>
            <w:tcW w:w="5455" w:type="dxa"/>
          </w:tcPr>
          <w:p w14:paraId="587C371D" w14:textId="77777777" w:rsidR="00BD4B6C" w:rsidRPr="00DF542D" w:rsidRDefault="00BD4B6C" w:rsidP="00D643F0">
            <w:pPr>
              <w:tabs>
                <w:tab w:val="left" w:pos="709"/>
                <w:tab w:val="left" w:pos="851"/>
              </w:tabs>
              <w:jc w:val="both"/>
              <w:rPr>
                <w:rFonts w:cstheme="minorHAnsi"/>
                <w:color w:val="000000"/>
                <w:sz w:val="24"/>
                <w:szCs w:val="24"/>
              </w:rPr>
            </w:pPr>
            <w:r w:rsidRPr="00DF542D">
              <w:rPr>
                <w:rFonts w:cstheme="minorHAnsi"/>
                <w:color w:val="000000"/>
                <w:sz w:val="24"/>
                <w:szCs w:val="24"/>
              </w:rPr>
              <w:t>papier niepowlekany offsetowy,</w:t>
            </w:r>
          </w:p>
          <w:p w14:paraId="305B3B50" w14:textId="77777777" w:rsidR="00BD4B6C" w:rsidRPr="00DF542D" w:rsidRDefault="00BD4B6C" w:rsidP="00D643F0">
            <w:pPr>
              <w:tabs>
                <w:tab w:val="left" w:pos="709"/>
                <w:tab w:val="left" w:pos="851"/>
              </w:tabs>
              <w:jc w:val="both"/>
              <w:rPr>
                <w:rFonts w:cstheme="minorHAnsi"/>
                <w:color w:val="000000"/>
                <w:sz w:val="24"/>
                <w:szCs w:val="24"/>
              </w:rPr>
            </w:pPr>
            <w:r w:rsidRPr="00DF542D">
              <w:rPr>
                <w:rFonts w:cstheme="minorHAnsi"/>
                <w:color w:val="000000"/>
                <w:sz w:val="24"/>
                <w:szCs w:val="24"/>
              </w:rPr>
              <w:t>druk pięciokolorowy CMYK 4+4,</w:t>
            </w:r>
          </w:p>
          <w:p w14:paraId="36FF357E"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sz w:val="24"/>
                <w:szCs w:val="24"/>
              </w:rPr>
              <w:t xml:space="preserve">rozmiar </w:t>
            </w:r>
            <w:r w:rsidRPr="00DF542D">
              <w:rPr>
                <w:rFonts w:cstheme="minorHAnsi"/>
                <w:color w:val="000000" w:themeColor="text1"/>
                <w:sz w:val="24"/>
                <w:szCs w:val="24"/>
              </w:rPr>
              <w:t>220x110 mm - format koperty DL</w:t>
            </w:r>
          </w:p>
        </w:tc>
      </w:tr>
      <w:tr w:rsidR="00BD4B6C" w:rsidRPr="00DF542D" w14:paraId="68A9D338" w14:textId="77777777" w:rsidTr="00D643F0">
        <w:tc>
          <w:tcPr>
            <w:tcW w:w="2932" w:type="dxa"/>
          </w:tcPr>
          <w:p w14:paraId="4EFA6430"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z w:val="24"/>
                <w:szCs w:val="24"/>
              </w:rPr>
              <w:t>Projekt kopert</w:t>
            </w:r>
          </w:p>
        </w:tc>
        <w:tc>
          <w:tcPr>
            <w:tcW w:w="5455" w:type="dxa"/>
          </w:tcPr>
          <w:p w14:paraId="76E274DA"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pacing w:val="-2"/>
                <w:sz w:val="24"/>
                <w:szCs w:val="24"/>
              </w:rPr>
              <w:t xml:space="preserve">Zgodny z Systemem Identyfikacji Wizualnej </w:t>
            </w:r>
            <w:r w:rsidRPr="00DF542D">
              <w:rPr>
                <w:rFonts w:cstheme="minorHAnsi"/>
                <w:color w:val="000000" w:themeColor="text1"/>
                <w:spacing w:val="-1"/>
                <w:sz w:val="24"/>
                <w:szCs w:val="24"/>
              </w:rPr>
              <w:t>Zamawiającego</w:t>
            </w:r>
          </w:p>
        </w:tc>
      </w:tr>
      <w:tr w:rsidR="00BD4B6C" w:rsidRPr="00DF542D" w14:paraId="4958C6B7" w14:textId="77777777" w:rsidTr="00D643F0">
        <w:tc>
          <w:tcPr>
            <w:tcW w:w="2932" w:type="dxa"/>
          </w:tcPr>
          <w:p w14:paraId="5618E748"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z w:val="24"/>
                <w:szCs w:val="24"/>
              </w:rPr>
              <w:t>Personalizacja kopert</w:t>
            </w:r>
          </w:p>
        </w:tc>
        <w:tc>
          <w:tcPr>
            <w:tcW w:w="5455" w:type="dxa"/>
          </w:tcPr>
          <w:p w14:paraId="146D8A21" w14:textId="77777777" w:rsidR="00BD4B6C" w:rsidRPr="00DF542D" w:rsidRDefault="00BD4B6C" w:rsidP="00D643F0">
            <w:pPr>
              <w:tabs>
                <w:tab w:val="left" w:pos="709"/>
                <w:tab w:val="left" w:pos="851"/>
              </w:tabs>
              <w:jc w:val="both"/>
              <w:rPr>
                <w:rFonts w:cstheme="minorHAnsi"/>
                <w:color w:val="000000" w:themeColor="text1"/>
                <w:sz w:val="24"/>
                <w:szCs w:val="24"/>
              </w:rPr>
            </w:pPr>
            <w:r w:rsidRPr="00DF542D">
              <w:rPr>
                <w:rFonts w:cstheme="minorHAnsi"/>
                <w:color w:val="000000" w:themeColor="text1"/>
                <w:spacing w:val="-2"/>
                <w:sz w:val="24"/>
                <w:szCs w:val="24"/>
              </w:rPr>
              <w:t>Zgodnie z bazą adresową gości gali, ok. 200 kompletów (+/- 3%), pozostałe niespersonalizowane</w:t>
            </w:r>
          </w:p>
        </w:tc>
      </w:tr>
    </w:tbl>
    <w:p w14:paraId="6DCC3331" w14:textId="77777777" w:rsidR="00BD4B6C" w:rsidRPr="00DF542D" w:rsidRDefault="00BD4B6C" w:rsidP="00BD4B6C">
      <w:pPr>
        <w:jc w:val="both"/>
        <w:rPr>
          <w:rFonts w:cstheme="minorHAnsi"/>
          <w:color w:val="000000" w:themeColor="text1"/>
          <w:sz w:val="24"/>
          <w:szCs w:val="24"/>
        </w:rPr>
      </w:pPr>
    </w:p>
    <w:p w14:paraId="4DD4E166"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pacing w:val="-8"/>
          <w:sz w:val="24"/>
          <w:szCs w:val="24"/>
        </w:rPr>
      </w:pPr>
      <w:r w:rsidRPr="00DF542D">
        <w:rPr>
          <w:rFonts w:cstheme="minorHAnsi"/>
          <w:color w:val="000000" w:themeColor="text1"/>
          <w:spacing w:val="1"/>
          <w:sz w:val="24"/>
          <w:szCs w:val="24"/>
        </w:rPr>
        <w:t>Wykonawca opracuje również projekt zaproszenia do dystrybucji drogą elektroniczną.</w:t>
      </w:r>
    </w:p>
    <w:p w14:paraId="7AD7F6F8"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pacing w:val="-12"/>
          <w:sz w:val="24"/>
          <w:szCs w:val="24"/>
        </w:rPr>
      </w:pPr>
      <w:r w:rsidRPr="00DF542D">
        <w:rPr>
          <w:rFonts w:cstheme="minorHAnsi"/>
          <w:color w:val="000000" w:themeColor="text1"/>
          <w:spacing w:val="-3"/>
          <w:sz w:val="24"/>
          <w:szCs w:val="24"/>
        </w:rPr>
        <w:t>Na potrzeby wysyłki koperty będą opatrzone - prócz wymaganych przez System</w:t>
      </w:r>
      <w:r w:rsidRPr="00DF542D">
        <w:rPr>
          <w:rFonts w:cstheme="minorHAnsi"/>
          <w:color w:val="000000" w:themeColor="text1"/>
          <w:spacing w:val="-3"/>
          <w:sz w:val="24"/>
          <w:szCs w:val="24"/>
        </w:rPr>
        <w:br/>
      </w:r>
      <w:r w:rsidRPr="00DF542D">
        <w:rPr>
          <w:rFonts w:cstheme="minorHAnsi"/>
          <w:color w:val="000000" w:themeColor="text1"/>
          <w:sz w:val="24"/>
          <w:szCs w:val="24"/>
        </w:rPr>
        <w:t xml:space="preserve">Identyfikacji Wizualnej elementów - następującymi informacjami: </w:t>
      </w:r>
      <w:r w:rsidRPr="00DF542D">
        <w:rPr>
          <w:rFonts w:cstheme="minorHAnsi"/>
          <w:color w:val="000000" w:themeColor="text1"/>
          <w:spacing w:val="-4"/>
          <w:sz w:val="24"/>
          <w:szCs w:val="24"/>
        </w:rPr>
        <w:t>logotyp</w:t>
      </w:r>
      <w:r w:rsidRPr="00DF542D">
        <w:rPr>
          <w:rFonts w:cstheme="minorHAnsi"/>
          <w:color w:val="000000" w:themeColor="text1"/>
          <w:sz w:val="24"/>
          <w:szCs w:val="24"/>
        </w:rPr>
        <w:br/>
      </w:r>
      <w:r w:rsidRPr="00DF542D">
        <w:rPr>
          <w:rFonts w:cstheme="minorHAnsi"/>
          <w:color w:val="000000" w:themeColor="text1"/>
          <w:spacing w:val="-4"/>
          <w:sz w:val="24"/>
          <w:szCs w:val="24"/>
        </w:rPr>
        <w:t xml:space="preserve">Plebiscytu, w prawym górnym rogu informacja „OPŁATA POBRANA …”, </w:t>
      </w:r>
      <w:r w:rsidRPr="00DF542D">
        <w:rPr>
          <w:rFonts w:cstheme="minorHAnsi"/>
          <w:color w:val="000000" w:themeColor="text1"/>
          <w:spacing w:val="5"/>
          <w:sz w:val="24"/>
          <w:szCs w:val="24"/>
        </w:rPr>
        <w:t xml:space="preserve">w miejscu na dane adresata: zwrot grzecznościowy (Pan/Pani, Jego </w:t>
      </w:r>
      <w:r w:rsidRPr="00DF542D">
        <w:rPr>
          <w:rFonts w:cstheme="minorHAnsi"/>
          <w:color w:val="000000" w:themeColor="text1"/>
          <w:spacing w:val="2"/>
          <w:sz w:val="24"/>
          <w:szCs w:val="24"/>
        </w:rPr>
        <w:t xml:space="preserve">Magnificencja Rektor [JM Rektor] itp.), ew. tytuł naukowy; imię i nazwisko, stanowisko (w przypadku rektora wiersz pominięty), nazwa instytucji, ulica, </w:t>
      </w:r>
      <w:r w:rsidRPr="00DF542D">
        <w:rPr>
          <w:rFonts w:cstheme="minorHAnsi"/>
          <w:color w:val="000000" w:themeColor="text1"/>
          <w:spacing w:val="1"/>
          <w:sz w:val="24"/>
          <w:szCs w:val="24"/>
        </w:rPr>
        <w:t xml:space="preserve">numer, kod pocztowy, miejscowość. Na </w:t>
      </w:r>
      <w:r w:rsidRPr="00DF542D">
        <w:rPr>
          <w:rFonts w:cstheme="minorHAnsi"/>
          <w:color w:val="000000" w:themeColor="text1"/>
          <w:spacing w:val="1"/>
          <w:sz w:val="24"/>
          <w:szCs w:val="24"/>
        </w:rPr>
        <w:lastRenderedPageBreak/>
        <w:t>kopercie zostanie także umieszczone oznaczenie rodzaju przesyłki: priorytet oraz wizualizacja</w:t>
      </w:r>
      <w:r w:rsidRPr="00DF542D">
        <w:rPr>
          <w:rFonts w:cstheme="minorHAnsi"/>
          <w:color w:val="000000" w:themeColor="text1"/>
          <w:spacing w:val="-6"/>
          <w:sz w:val="24"/>
          <w:szCs w:val="24"/>
        </w:rPr>
        <w:t xml:space="preserve"> Zamawiającego.</w:t>
      </w:r>
    </w:p>
    <w:p w14:paraId="4A2A7E08"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pacing w:val="-8"/>
          <w:sz w:val="24"/>
          <w:szCs w:val="24"/>
        </w:rPr>
      </w:pPr>
      <w:r w:rsidRPr="00DF542D">
        <w:rPr>
          <w:rFonts w:cstheme="minorHAnsi"/>
          <w:color w:val="000000" w:themeColor="text1"/>
          <w:spacing w:val="-2"/>
          <w:sz w:val="24"/>
          <w:szCs w:val="24"/>
        </w:rPr>
        <w:t>Zamawiający przekaże Wykonawcy w formie elektronicznej (Excel) bazę</w:t>
      </w:r>
      <w:r w:rsidRPr="00DF542D">
        <w:rPr>
          <w:rFonts w:cstheme="minorHAnsi"/>
          <w:color w:val="000000" w:themeColor="text1"/>
          <w:spacing w:val="-2"/>
          <w:sz w:val="24"/>
          <w:szCs w:val="24"/>
        </w:rPr>
        <w:br/>
      </w:r>
      <w:r w:rsidRPr="00DF542D">
        <w:rPr>
          <w:rFonts w:cstheme="minorHAnsi"/>
          <w:color w:val="000000" w:themeColor="text1"/>
          <w:spacing w:val="1"/>
          <w:sz w:val="24"/>
          <w:szCs w:val="24"/>
        </w:rPr>
        <w:t>adresową gości na galę Plebiscytu liczącą około 200 rekordów (+/- 3%). Baza będzie zawierała następujące pola: Lp., Pan/Pani, Nazwisko, Imię, Tytuł naukowy, Funkcję, Nazwę podmiotu, Adres, Kod pocztowy, Miejscowość, Typ instytucji/grupa gości oraz nr telefonu.</w:t>
      </w:r>
    </w:p>
    <w:p w14:paraId="5B31CF26"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pacing w:val="-2"/>
          <w:sz w:val="24"/>
          <w:szCs w:val="24"/>
        </w:rPr>
      </w:pPr>
      <w:r w:rsidRPr="00DF542D">
        <w:rPr>
          <w:rFonts w:cstheme="minorHAnsi"/>
          <w:color w:val="000000" w:themeColor="text1"/>
          <w:spacing w:val="-5"/>
          <w:sz w:val="24"/>
          <w:szCs w:val="24"/>
        </w:rPr>
        <w:t xml:space="preserve">Przed skierowaniem zaproszeń i kopert do druku, Wykonawca </w:t>
      </w:r>
      <w:r w:rsidRPr="00DF542D">
        <w:rPr>
          <w:rFonts w:cstheme="minorHAnsi"/>
          <w:color w:val="000000" w:themeColor="text1"/>
          <w:spacing w:val="-4"/>
          <w:sz w:val="24"/>
          <w:szCs w:val="24"/>
        </w:rPr>
        <w:t>będzie zobowiązany uzyskać akceptację Zamawiającego dla ostatecznych</w:t>
      </w:r>
      <w:r w:rsidRPr="00DF542D">
        <w:rPr>
          <w:rFonts w:cstheme="minorHAnsi"/>
          <w:color w:val="000000" w:themeColor="text1"/>
          <w:spacing w:val="-5"/>
          <w:sz w:val="24"/>
          <w:szCs w:val="24"/>
        </w:rPr>
        <w:t xml:space="preserve"> projektów zaproszenia i koperty.</w:t>
      </w:r>
      <w:r w:rsidRPr="00DF542D">
        <w:rPr>
          <w:rFonts w:cstheme="minorHAnsi"/>
          <w:color w:val="000000" w:themeColor="text1"/>
          <w:spacing w:val="-2"/>
          <w:sz w:val="24"/>
          <w:szCs w:val="24"/>
        </w:rPr>
        <w:t xml:space="preserve"> Wykonawca przekaże także Zamawiającemu ostateczną wersję projektu zaproszenia i koperty w wersji elektronicznej w pliku programu graficznego w wersji otwartej.</w:t>
      </w:r>
    </w:p>
    <w:p w14:paraId="20E4C145"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1"/>
          <w:sz w:val="24"/>
          <w:szCs w:val="24"/>
        </w:rPr>
        <w:t xml:space="preserve">Po uzyskaniu </w:t>
      </w:r>
      <w:r w:rsidRPr="00DF542D">
        <w:rPr>
          <w:rFonts w:cstheme="minorHAnsi"/>
          <w:color w:val="000000" w:themeColor="text1"/>
          <w:spacing w:val="-5"/>
          <w:sz w:val="24"/>
          <w:szCs w:val="24"/>
        </w:rPr>
        <w:t>akceptacji</w:t>
      </w:r>
      <w:r w:rsidRPr="00DF542D">
        <w:rPr>
          <w:rFonts w:cstheme="minorHAnsi"/>
          <w:color w:val="000000" w:themeColor="text1"/>
          <w:spacing w:val="-1"/>
          <w:sz w:val="24"/>
          <w:szCs w:val="24"/>
        </w:rPr>
        <w:t xml:space="preserve"> projektów zaproszenia i koperty, Wykonawca wydrukuje zaproszenia i koperty oraz dokona </w:t>
      </w:r>
      <w:r w:rsidRPr="00DF542D">
        <w:rPr>
          <w:rFonts w:cstheme="minorHAnsi"/>
          <w:color w:val="000000" w:themeColor="text1"/>
          <w:spacing w:val="-5"/>
          <w:sz w:val="24"/>
          <w:szCs w:val="24"/>
        </w:rPr>
        <w:t>personalizacji kopert zgodnie z zatwierdzonym projektem.</w:t>
      </w:r>
    </w:p>
    <w:p w14:paraId="02D72D17"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5"/>
          <w:sz w:val="24"/>
          <w:szCs w:val="24"/>
        </w:rPr>
        <w:t xml:space="preserve">Wykonawca dostarczy wydrukowane zaproszenia w spersonalizowanych i otwartych kopertach </w:t>
      </w:r>
      <w:r w:rsidRPr="00DF542D">
        <w:rPr>
          <w:rFonts w:cstheme="minorHAnsi"/>
          <w:color w:val="000000" w:themeColor="text1"/>
          <w:spacing w:val="-4"/>
          <w:sz w:val="24"/>
          <w:szCs w:val="24"/>
        </w:rPr>
        <w:t xml:space="preserve">do siedziby Zamawiającego. </w:t>
      </w:r>
      <w:r w:rsidRPr="00DF542D">
        <w:rPr>
          <w:rFonts w:cstheme="minorHAnsi"/>
          <w:color w:val="000000" w:themeColor="text1"/>
          <w:spacing w:val="-2"/>
          <w:sz w:val="24"/>
          <w:szCs w:val="24"/>
        </w:rPr>
        <w:t xml:space="preserve">Komplety zaproszeń i kopert będą poukładane w pudełkach, w kolejności </w:t>
      </w:r>
      <w:r w:rsidRPr="00DF542D">
        <w:rPr>
          <w:rFonts w:cstheme="minorHAnsi"/>
          <w:color w:val="000000" w:themeColor="text1"/>
          <w:spacing w:val="1"/>
          <w:sz w:val="24"/>
          <w:szCs w:val="24"/>
        </w:rPr>
        <w:t xml:space="preserve">alfabetycznej w każdym pudełku, wg grup podziału z bazy adresowej (typy </w:t>
      </w:r>
      <w:r w:rsidRPr="00DF542D">
        <w:rPr>
          <w:rFonts w:cstheme="minorHAnsi"/>
          <w:color w:val="000000" w:themeColor="text1"/>
          <w:spacing w:val="4"/>
          <w:sz w:val="24"/>
          <w:szCs w:val="24"/>
        </w:rPr>
        <w:t xml:space="preserve">instytucji/grupy gości). Do każdego pudełka będzie dołączona odpowiednia lista adresowa. </w:t>
      </w:r>
      <w:r w:rsidRPr="00DF542D">
        <w:rPr>
          <w:rFonts w:cstheme="minorHAnsi"/>
          <w:color w:val="000000" w:themeColor="text1"/>
          <w:spacing w:val="-5"/>
          <w:sz w:val="24"/>
          <w:szCs w:val="24"/>
        </w:rPr>
        <w:t>Zaproszenia i koperty niespersonalizowane będą dostarczone w osobnym pudełku.</w:t>
      </w:r>
    </w:p>
    <w:p w14:paraId="13E9879A"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z w:val="24"/>
          <w:szCs w:val="24"/>
        </w:rPr>
      </w:pPr>
      <w:r w:rsidRPr="00DF542D">
        <w:rPr>
          <w:rFonts w:cstheme="minorHAnsi"/>
          <w:color w:val="000000" w:themeColor="text1"/>
          <w:spacing w:val="7"/>
          <w:sz w:val="24"/>
          <w:szCs w:val="24"/>
        </w:rPr>
        <w:t xml:space="preserve">Zamawiający dokona </w:t>
      </w:r>
      <w:r w:rsidRPr="00DF542D">
        <w:rPr>
          <w:rFonts w:cstheme="minorHAnsi"/>
          <w:color w:val="000000" w:themeColor="text1"/>
          <w:spacing w:val="3"/>
          <w:sz w:val="24"/>
          <w:szCs w:val="24"/>
        </w:rPr>
        <w:t>weryfikacji jakości druku zaproszeń i kopert oraz ich zgodności z bazą adresową</w:t>
      </w:r>
      <w:r w:rsidRPr="00DF542D">
        <w:rPr>
          <w:rFonts w:cstheme="minorHAnsi"/>
          <w:color w:val="000000" w:themeColor="text1"/>
          <w:spacing w:val="-4"/>
          <w:sz w:val="24"/>
          <w:szCs w:val="24"/>
        </w:rPr>
        <w:t xml:space="preserve">. W przypadku wykrycia </w:t>
      </w:r>
      <w:r w:rsidRPr="00DF542D">
        <w:rPr>
          <w:rFonts w:cstheme="minorHAnsi"/>
          <w:color w:val="000000" w:themeColor="text1"/>
          <w:spacing w:val="3"/>
          <w:sz w:val="24"/>
          <w:szCs w:val="24"/>
        </w:rPr>
        <w:t>jakichkolwiek nieprawidłowości, Wykonawca zobowiązany będzie do niezwłocznego ich usunięcia</w:t>
      </w:r>
      <w:r w:rsidRPr="00DF542D">
        <w:rPr>
          <w:rFonts w:cstheme="minorHAnsi"/>
          <w:color w:val="000000" w:themeColor="text1"/>
          <w:spacing w:val="-5"/>
          <w:sz w:val="24"/>
          <w:szCs w:val="24"/>
        </w:rPr>
        <w:t>, nie dłużej jednak niż w ciągu 2 dni.</w:t>
      </w:r>
    </w:p>
    <w:p w14:paraId="0103D3ED"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z w:val="24"/>
          <w:szCs w:val="24"/>
        </w:rPr>
      </w:pPr>
      <w:r w:rsidRPr="00DF542D">
        <w:rPr>
          <w:rFonts w:cstheme="minorHAnsi"/>
          <w:color w:val="000000" w:themeColor="text1"/>
          <w:spacing w:val="-4"/>
          <w:sz w:val="24"/>
          <w:szCs w:val="24"/>
        </w:rPr>
        <w:t xml:space="preserve">Zamawiający </w:t>
      </w:r>
      <w:r w:rsidRPr="00DF542D">
        <w:rPr>
          <w:rFonts w:cstheme="minorHAnsi"/>
          <w:color w:val="000000" w:themeColor="text1"/>
          <w:spacing w:val="-5"/>
          <w:sz w:val="24"/>
          <w:szCs w:val="24"/>
        </w:rPr>
        <w:t>dokona</w:t>
      </w:r>
      <w:r w:rsidRPr="00DF542D">
        <w:rPr>
          <w:rFonts w:cstheme="minorHAnsi"/>
          <w:color w:val="000000" w:themeColor="text1"/>
          <w:spacing w:val="-4"/>
          <w:sz w:val="24"/>
          <w:szCs w:val="24"/>
        </w:rPr>
        <w:t xml:space="preserve"> wysyłki zaproszeń.</w:t>
      </w:r>
    </w:p>
    <w:p w14:paraId="0AE5DF54" w14:textId="77777777" w:rsidR="00BD4B6C" w:rsidRPr="00DF542D" w:rsidRDefault="00BD4B6C" w:rsidP="00BD4B6C">
      <w:pPr>
        <w:pStyle w:val="Akapitzlist"/>
        <w:numPr>
          <w:ilvl w:val="0"/>
          <w:numId w:val="32"/>
        </w:numPr>
        <w:tabs>
          <w:tab w:val="left" w:pos="709"/>
          <w:tab w:val="left" w:pos="851"/>
        </w:tabs>
        <w:suppressAutoHyphens w:val="0"/>
        <w:spacing w:after="0" w:line="240" w:lineRule="auto"/>
        <w:contextualSpacing/>
        <w:jc w:val="both"/>
        <w:rPr>
          <w:rFonts w:cstheme="minorHAnsi"/>
          <w:color w:val="000000" w:themeColor="text1"/>
          <w:sz w:val="24"/>
          <w:szCs w:val="24"/>
        </w:rPr>
      </w:pPr>
      <w:r w:rsidRPr="00DF542D">
        <w:rPr>
          <w:rFonts w:cstheme="minorHAnsi"/>
          <w:color w:val="000000" w:themeColor="text1"/>
          <w:spacing w:val="-5"/>
          <w:sz w:val="24"/>
          <w:szCs w:val="24"/>
        </w:rPr>
        <w:t>Wykonawca</w:t>
      </w:r>
      <w:r w:rsidRPr="00DF542D">
        <w:rPr>
          <w:rFonts w:cstheme="minorHAnsi"/>
          <w:color w:val="000000" w:themeColor="text1"/>
          <w:spacing w:val="-2"/>
          <w:sz w:val="24"/>
          <w:szCs w:val="24"/>
        </w:rPr>
        <w:t xml:space="preserve"> zobowiązany będzie do takiego rozplanowania prac związanych z przygotowaniem zaproszeń </w:t>
      </w:r>
      <w:r w:rsidRPr="00DF542D">
        <w:rPr>
          <w:rFonts w:cstheme="minorHAnsi"/>
          <w:color w:val="000000" w:themeColor="text1"/>
          <w:spacing w:val="-6"/>
          <w:sz w:val="24"/>
          <w:szCs w:val="24"/>
        </w:rPr>
        <w:t xml:space="preserve">oraz procesem ich akceptacji, aby Zamawiający mógł dokonać wysyłki zaproszeń </w:t>
      </w:r>
      <w:r w:rsidRPr="00DF542D">
        <w:rPr>
          <w:rFonts w:cstheme="minorHAnsi"/>
          <w:color w:val="000000" w:themeColor="text1"/>
          <w:spacing w:val="-5"/>
          <w:sz w:val="24"/>
          <w:szCs w:val="24"/>
        </w:rPr>
        <w:t>najpóźniej na 15 dni przed datą gali.</w:t>
      </w:r>
    </w:p>
    <w:p w14:paraId="2FB53DC9" w14:textId="77777777" w:rsidR="00BD4B6C" w:rsidRPr="00DF542D" w:rsidRDefault="00BD4B6C" w:rsidP="00BD4B6C">
      <w:pPr>
        <w:tabs>
          <w:tab w:val="left" w:pos="709"/>
          <w:tab w:val="left" w:pos="851"/>
        </w:tabs>
        <w:spacing w:after="0" w:line="240" w:lineRule="auto"/>
        <w:jc w:val="both"/>
        <w:rPr>
          <w:rFonts w:cstheme="minorHAnsi"/>
          <w:color w:val="000000" w:themeColor="text1"/>
          <w:sz w:val="24"/>
          <w:szCs w:val="24"/>
        </w:rPr>
      </w:pPr>
    </w:p>
    <w:p w14:paraId="571003B3" w14:textId="77777777" w:rsidR="00BD4B6C" w:rsidRPr="00DF542D"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DF542D">
        <w:rPr>
          <w:rFonts w:cstheme="minorHAnsi"/>
          <w:b/>
          <w:sz w:val="24"/>
          <w:szCs w:val="24"/>
        </w:rPr>
        <w:t>Obsługa w dniu gali</w:t>
      </w:r>
    </w:p>
    <w:p w14:paraId="1C6ACAA6" w14:textId="77777777" w:rsidR="00BD4B6C" w:rsidRPr="00DF542D" w:rsidRDefault="00BD4B6C" w:rsidP="00BD4B6C">
      <w:pPr>
        <w:pStyle w:val="Akapitzlist"/>
        <w:tabs>
          <w:tab w:val="left" w:pos="709"/>
          <w:tab w:val="left" w:pos="851"/>
        </w:tabs>
        <w:spacing w:after="0" w:line="240" w:lineRule="auto"/>
        <w:ind w:left="1440"/>
        <w:jc w:val="both"/>
        <w:rPr>
          <w:rFonts w:cstheme="minorHAnsi"/>
          <w:b/>
          <w:color w:val="000000" w:themeColor="text1"/>
          <w:sz w:val="24"/>
          <w:szCs w:val="24"/>
        </w:rPr>
      </w:pPr>
    </w:p>
    <w:p w14:paraId="47ED1194" w14:textId="77777777" w:rsidR="00BD4B6C" w:rsidRPr="00DF542D" w:rsidRDefault="00BD4B6C" w:rsidP="00BD4B6C">
      <w:pPr>
        <w:pStyle w:val="Akapitzlist"/>
        <w:numPr>
          <w:ilvl w:val="0"/>
          <w:numId w:val="34"/>
        </w:numPr>
        <w:tabs>
          <w:tab w:val="left" w:pos="709"/>
          <w:tab w:val="left" w:pos="85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Wykonawca zapewni niezbędną obsługę przed i w trakcie gali:</w:t>
      </w:r>
    </w:p>
    <w:p w14:paraId="6CC83B59" w14:textId="77777777" w:rsidR="00BD4B6C" w:rsidRPr="00DF542D" w:rsidRDefault="00BD4B6C" w:rsidP="00BD4B6C">
      <w:pPr>
        <w:pStyle w:val="Akapitzlist"/>
        <w:numPr>
          <w:ilvl w:val="0"/>
          <w:numId w:val="35"/>
        </w:numPr>
        <w:tabs>
          <w:tab w:val="left" w:pos="567"/>
          <w:tab w:val="num" w:pos="170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1 osobę, która przed rozpoczęciem uroczystości będzie udzielała informacji związanych z przebiegiem uroczystości oraz kierowała uczestników od odpowiedniej sali;</w:t>
      </w:r>
    </w:p>
    <w:p w14:paraId="5899A457" w14:textId="77777777" w:rsidR="00BD4B6C" w:rsidRPr="00DF542D" w:rsidRDefault="00BD4B6C" w:rsidP="00BD4B6C">
      <w:pPr>
        <w:pStyle w:val="Akapitzlist"/>
        <w:numPr>
          <w:ilvl w:val="0"/>
          <w:numId w:val="35"/>
        </w:numPr>
        <w:tabs>
          <w:tab w:val="left" w:pos="1134"/>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 xml:space="preserve">2 osoby, </w:t>
      </w:r>
      <w:r w:rsidRPr="00DF542D">
        <w:rPr>
          <w:rFonts w:cstheme="minorHAnsi"/>
          <w:color w:val="000000" w:themeColor="text1"/>
          <w:spacing w:val="-2"/>
          <w:sz w:val="24"/>
          <w:szCs w:val="24"/>
        </w:rPr>
        <w:t>których zadaniem będzie podawanie wręczającym statuetek i </w:t>
      </w:r>
      <w:r w:rsidRPr="00DF542D">
        <w:rPr>
          <w:rFonts w:cstheme="minorHAnsi"/>
          <w:color w:val="000000" w:themeColor="text1"/>
          <w:spacing w:val="-1"/>
          <w:sz w:val="24"/>
          <w:szCs w:val="24"/>
        </w:rPr>
        <w:t xml:space="preserve">dyplomów w trakcie gali </w:t>
      </w:r>
      <w:r w:rsidRPr="00DF542D">
        <w:rPr>
          <w:rFonts w:cstheme="minorHAnsi"/>
          <w:color w:val="000000" w:themeColor="text1"/>
          <w:spacing w:val="-5"/>
          <w:sz w:val="24"/>
          <w:szCs w:val="24"/>
        </w:rPr>
        <w:t xml:space="preserve">Wspomniane wyżej osoby powinny być ubrane w jednakowe stroje, dostosowane do charakteru uroczystości - najpóźniej 5 dni przed datą gali Wykonawca przekaże Zamawiającemu informację o ich strojach. </w:t>
      </w:r>
      <w:r w:rsidRPr="00DF542D">
        <w:rPr>
          <w:rFonts w:cstheme="minorHAnsi"/>
          <w:color w:val="000000" w:themeColor="text1"/>
          <w:spacing w:val="5"/>
          <w:sz w:val="24"/>
          <w:szCs w:val="24"/>
        </w:rPr>
        <w:t xml:space="preserve">W dniu gali, osoby te powinny odbyć próbę i zapoznać się ze scenariuszem </w:t>
      </w:r>
      <w:r w:rsidRPr="00DF542D">
        <w:rPr>
          <w:rFonts w:cstheme="minorHAnsi"/>
          <w:color w:val="000000" w:themeColor="text1"/>
          <w:spacing w:val="1"/>
          <w:sz w:val="24"/>
          <w:szCs w:val="24"/>
        </w:rPr>
        <w:t>przebiegu uroczystości. Za ich właściwe przygotowanie odpowiada Wykonawca;</w:t>
      </w:r>
    </w:p>
    <w:p w14:paraId="194283BC" w14:textId="77777777" w:rsidR="00BD4B6C" w:rsidRPr="00DF542D" w:rsidRDefault="00BD4B6C" w:rsidP="00BD4B6C">
      <w:pPr>
        <w:pStyle w:val="Akapitzlist"/>
        <w:numPr>
          <w:ilvl w:val="0"/>
          <w:numId w:val="35"/>
        </w:numPr>
        <w:tabs>
          <w:tab w:val="left" w:pos="567"/>
          <w:tab w:val="num" w:pos="170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3 osoby - obsługa szatni;</w:t>
      </w:r>
    </w:p>
    <w:p w14:paraId="27C48CE1" w14:textId="77777777" w:rsidR="00BD4B6C" w:rsidRPr="00DF542D" w:rsidRDefault="00BD4B6C" w:rsidP="00BD4B6C">
      <w:pPr>
        <w:pStyle w:val="Akapitzlist"/>
        <w:numPr>
          <w:ilvl w:val="0"/>
          <w:numId w:val="35"/>
        </w:numPr>
        <w:tabs>
          <w:tab w:val="left" w:pos="567"/>
          <w:tab w:val="num" w:pos="170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Wykonawca zapewni oprawę muzyczną na 30 minut przed rozpoczęciem gali. Zarówno utwory, jak i strój zespołu powinny być stosowne do charakteru uroczystości i miejsca.</w:t>
      </w:r>
    </w:p>
    <w:p w14:paraId="3A5D5573" w14:textId="77777777" w:rsidR="00BD4B6C" w:rsidRPr="00DF542D" w:rsidRDefault="00BD4B6C" w:rsidP="00BD4B6C">
      <w:pPr>
        <w:pStyle w:val="Akapitzlist"/>
        <w:tabs>
          <w:tab w:val="left" w:pos="567"/>
          <w:tab w:val="num" w:pos="1701"/>
        </w:tabs>
        <w:spacing w:after="0" w:line="240" w:lineRule="auto"/>
        <w:ind w:left="567"/>
        <w:jc w:val="both"/>
        <w:rPr>
          <w:rFonts w:cstheme="minorHAnsi"/>
          <w:color w:val="000000" w:themeColor="text1"/>
          <w:spacing w:val="-5"/>
          <w:sz w:val="24"/>
          <w:szCs w:val="24"/>
        </w:rPr>
      </w:pPr>
    </w:p>
    <w:p w14:paraId="29A40215" w14:textId="77777777" w:rsidR="00BD4B6C" w:rsidRPr="00DF542D" w:rsidRDefault="00BD4B6C" w:rsidP="00BD4B6C">
      <w:pPr>
        <w:pStyle w:val="Akapitzlist"/>
        <w:numPr>
          <w:ilvl w:val="0"/>
          <w:numId w:val="34"/>
        </w:numPr>
        <w:tabs>
          <w:tab w:val="left" w:pos="709"/>
          <w:tab w:val="left" w:pos="85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Przed salą, w której odbędzie się uroczystość, Wykonawca zapewni stolik/przestrzeń dla mediów, w której po zakończeniu części oficjalnej dystrybuowana będzie informacja prasowa. Przestrzeń ta obsługiwana będzie przez przedstawiciela Zamawiającego.</w:t>
      </w:r>
    </w:p>
    <w:p w14:paraId="13F0A949" w14:textId="77777777" w:rsidR="00BD4B6C" w:rsidRPr="00DF542D" w:rsidRDefault="00BD4B6C" w:rsidP="00BD4B6C">
      <w:pPr>
        <w:pStyle w:val="Akapitzlist"/>
        <w:numPr>
          <w:ilvl w:val="0"/>
          <w:numId w:val="34"/>
        </w:numPr>
        <w:tabs>
          <w:tab w:val="left" w:pos="709"/>
          <w:tab w:val="left" w:pos="85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Wykonawca zapewni widoczne dla uczestników oznakowanie wskazujące szatnię, salę główną oraz zaplecze sanitarne (plansze, strzałki wiodące itp.).</w:t>
      </w:r>
    </w:p>
    <w:p w14:paraId="129B1E34" w14:textId="77777777" w:rsidR="00BD4B6C" w:rsidRPr="00DF542D" w:rsidRDefault="00BD4B6C" w:rsidP="00BD4B6C">
      <w:pPr>
        <w:pStyle w:val="Akapitzlist"/>
        <w:numPr>
          <w:ilvl w:val="0"/>
          <w:numId w:val="34"/>
        </w:numPr>
        <w:tabs>
          <w:tab w:val="left" w:pos="709"/>
          <w:tab w:val="left" w:pos="85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Wymagane jest, aby osoby obsługujące uroczystość ubrane były w stroje dostosowane do okoliczności tzn. schludne i w stonowanych barwach.</w:t>
      </w:r>
    </w:p>
    <w:p w14:paraId="63E26BB5" w14:textId="77777777" w:rsidR="00BD4B6C" w:rsidRPr="00DF542D" w:rsidRDefault="00BD4B6C" w:rsidP="00BD4B6C">
      <w:pPr>
        <w:pStyle w:val="Akapitzlist"/>
        <w:numPr>
          <w:ilvl w:val="0"/>
          <w:numId w:val="34"/>
        </w:numPr>
        <w:tabs>
          <w:tab w:val="left" w:pos="709"/>
          <w:tab w:val="left" w:pos="85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5"/>
          <w:sz w:val="24"/>
          <w:szCs w:val="24"/>
        </w:rPr>
        <w:t>Wykonawca odpowiedzialny będzie także za zapewnienie i koordynację prac obsługi gastronomicznej, obsługi technicznej w zakresie aranżacji pomieszczeń, scenografii, oświetlenia, nagłośnienia, prezentacji multimedialnej i filmowej, obsługi konferansjerskiej i fotograficznej (zgodnie z wymogami opisanymi w dalszej części dokumentu).</w:t>
      </w:r>
    </w:p>
    <w:p w14:paraId="004AEF27" w14:textId="77777777" w:rsidR="00BD4B6C" w:rsidRPr="00DF542D" w:rsidRDefault="00BD4B6C" w:rsidP="00BD4B6C">
      <w:pPr>
        <w:pStyle w:val="Akapitzlist"/>
        <w:tabs>
          <w:tab w:val="left" w:pos="709"/>
          <w:tab w:val="left" w:pos="851"/>
        </w:tabs>
        <w:spacing w:after="0" w:line="240" w:lineRule="auto"/>
        <w:ind w:left="567"/>
        <w:jc w:val="both"/>
        <w:rPr>
          <w:rFonts w:cstheme="minorHAnsi"/>
          <w:color w:val="000000" w:themeColor="text1"/>
          <w:spacing w:val="-5"/>
          <w:sz w:val="24"/>
          <w:szCs w:val="24"/>
        </w:rPr>
      </w:pPr>
    </w:p>
    <w:p w14:paraId="55C549F6" w14:textId="77777777" w:rsidR="00BD4B6C" w:rsidRPr="00DF542D"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color w:val="000000" w:themeColor="text1"/>
          <w:sz w:val="24"/>
          <w:szCs w:val="24"/>
        </w:rPr>
      </w:pPr>
      <w:r w:rsidRPr="00DF542D">
        <w:rPr>
          <w:rFonts w:cstheme="minorHAnsi"/>
          <w:b/>
          <w:sz w:val="24"/>
          <w:szCs w:val="24"/>
        </w:rPr>
        <w:t xml:space="preserve">Wyposażenie Sali </w:t>
      </w:r>
    </w:p>
    <w:p w14:paraId="0CB35550" w14:textId="77777777" w:rsidR="00BD4B6C" w:rsidRPr="00DF542D" w:rsidRDefault="00BD4B6C" w:rsidP="00BD4B6C">
      <w:pPr>
        <w:tabs>
          <w:tab w:val="left" w:pos="709"/>
          <w:tab w:val="left" w:pos="851"/>
        </w:tabs>
        <w:spacing w:after="0" w:line="240" w:lineRule="auto"/>
        <w:jc w:val="both"/>
        <w:rPr>
          <w:rFonts w:cstheme="minorHAnsi"/>
          <w:color w:val="000000" w:themeColor="text1"/>
          <w:sz w:val="24"/>
          <w:szCs w:val="24"/>
        </w:rPr>
      </w:pPr>
    </w:p>
    <w:p w14:paraId="56DC91FD" w14:textId="77777777" w:rsidR="00BD4B6C" w:rsidRPr="00DF542D" w:rsidRDefault="00BD4B6C" w:rsidP="00BD4B6C">
      <w:pPr>
        <w:pStyle w:val="Akapitzlist"/>
        <w:numPr>
          <w:ilvl w:val="2"/>
          <w:numId w:val="33"/>
        </w:numPr>
        <w:tabs>
          <w:tab w:val="left" w:pos="709"/>
          <w:tab w:val="left" w:pos="851"/>
        </w:tabs>
        <w:suppressAutoHyphens w:val="0"/>
        <w:spacing w:after="0" w:line="240" w:lineRule="auto"/>
        <w:ind w:left="567" w:hanging="567"/>
        <w:contextualSpacing/>
        <w:jc w:val="both"/>
        <w:rPr>
          <w:rFonts w:cstheme="minorHAnsi"/>
          <w:color w:val="000000" w:themeColor="text1"/>
          <w:sz w:val="24"/>
          <w:szCs w:val="24"/>
        </w:rPr>
      </w:pPr>
      <w:r w:rsidRPr="00DF542D">
        <w:rPr>
          <w:rFonts w:cstheme="minorHAnsi"/>
          <w:color w:val="000000" w:themeColor="text1"/>
          <w:sz w:val="24"/>
          <w:szCs w:val="24"/>
        </w:rPr>
        <w:t>Wykonawca zobowiązany jest do wyposażenia Sali w 20 szt. okrągłych stołów 10 osobowych.</w:t>
      </w:r>
    </w:p>
    <w:p w14:paraId="66D96C07" w14:textId="77777777" w:rsidR="00BD4B6C" w:rsidRPr="00DF542D" w:rsidRDefault="00BD4B6C" w:rsidP="00BD4B6C">
      <w:pPr>
        <w:pStyle w:val="Akapitzlist"/>
        <w:numPr>
          <w:ilvl w:val="2"/>
          <w:numId w:val="33"/>
        </w:numPr>
        <w:tabs>
          <w:tab w:val="left" w:pos="709"/>
          <w:tab w:val="left" w:pos="851"/>
        </w:tabs>
        <w:suppressAutoHyphens w:val="0"/>
        <w:spacing w:after="0" w:line="240" w:lineRule="auto"/>
        <w:ind w:left="567" w:hanging="567"/>
        <w:contextualSpacing/>
        <w:jc w:val="both"/>
        <w:rPr>
          <w:rFonts w:cstheme="minorHAnsi"/>
          <w:color w:val="000000" w:themeColor="text1"/>
          <w:sz w:val="24"/>
          <w:szCs w:val="24"/>
        </w:rPr>
      </w:pPr>
      <w:r w:rsidRPr="00DF542D">
        <w:rPr>
          <w:rFonts w:cstheme="minorHAnsi"/>
          <w:color w:val="000000" w:themeColor="text1"/>
          <w:sz w:val="24"/>
          <w:szCs w:val="24"/>
        </w:rPr>
        <w:t xml:space="preserve">Wykonawca zapewni przystrojenie stołów w długie obrusy oraz </w:t>
      </w:r>
      <w:bookmarkStart w:id="0" w:name="_GoBack"/>
      <w:bookmarkEnd w:id="0"/>
      <w:r w:rsidRPr="00DF542D">
        <w:rPr>
          <w:rFonts w:cstheme="minorHAnsi"/>
          <w:color w:val="000000" w:themeColor="text1"/>
          <w:sz w:val="24"/>
          <w:szCs w:val="24"/>
        </w:rPr>
        <w:t>świeże kwiaty spójne z aranżacją wystroju Sali.</w:t>
      </w:r>
    </w:p>
    <w:p w14:paraId="3E122F92" w14:textId="4953F102" w:rsidR="00BD4B6C" w:rsidRPr="00DF542D" w:rsidRDefault="00BD4B6C" w:rsidP="00BD4B6C">
      <w:pPr>
        <w:pStyle w:val="Akapitzlist"/>
        <w:numPr>
          <w:ilvl w:val="2"/>
          <w:numId w:val="33"/>
        </w:numPr>
        <w:tabs>
          <w:tab w:val="left" w:pos="709"/>
          <w:tab w:val="left" w:pos="851"/>
        </w:tabs>
        <w:suppressAutoHyphens w:val="0"/>
        <w:spacing w:after="0" w:line="240" w:lineRule="auto"/>
        <w:ind w:left="567" w:hanging="567"/>
        <w:contextualSpacing/>
        <w:jc w:val="both"/>
        <w:rPr>
          <w:rFonts w:cstheme="minorHAnsi"/>
          <w:color w:val="000000" w:themeColor="text1"/>
          <w:sz w:val="24"/>
          <w:szCs w:val="24"/>
        </w:rPr>
      </w:pPr>
      <w:r w:rsidRPr="00DF542D">
        <w:rPr>
          <w:rFonts w:cstheme="minorHAnsi"/>
          <w:color w:val="000000" w:themeColor="text1"/>
          <w:sz w:val="24"/>
          <w:szCs w:val="24"/>
        </w:rPr>
        <w:t>Wykonawca za</w:t>
      </w:r>
      <w:r w:rsidR="003E2ECB">
        <w:rPr>
          <w:rFonts w:cstheme="minorHAnsi"/>
          <w:color w:val="000000" w:themeColor="text1"/>
          <w:sz w:val="24"/>
          <w:szCs w:val="24"/>
        </w:rPr>
        <w:t>pewni min. 10 szt. krzeseł do każdego</w:t>
      </w:r>
      <w:r w:rsidRPr="00DF542D">
        <w:rPr>
          <w:rFonts w:cstheme="minorHAnsi"/>
          <w:color w:val="000000" w:themeColor="text1"/>
          <w:sz w:val="24"/>
          <w:szCs w:val="24"/>
        </w:rPr>
        <w:t xml:space="preserve"> stoł</w:t>
      </w:r>
      <w:r w:rsidR="003E2ECB">
        <w:rPr>
          <w:rFonts w:cstheme="minorHAnsi"/>
          <w:color w:val="000000" w:themeColor="text1"/>
          <w:sz w:val="24"/>
          <w:szCs w:val="24"/>
        </w:rPr>
        <w:t>u</w:t>
      </w:r>
      <w:r w:rsidRPr="00DF542D">
        <w:rPr>
          <w:rFonts w:cstheme="minorHAnsi"/>
          <w:color w:val="000000" w:themeColor="text1"/>
          <w:sz w:val="24"/>
          <w:szCs w:val="24"/>
        </w:rPr>
        <w:t xml:space="preserve"> (krzesła typu „</w:t>
      </w:r>
      <w:proofErr w:type="spellStart"/>
      <w:r w:rsidRPr="00DF542D">
        <w:rPr>
          <w:rFonts w:cstheme="minorHAnsi"/>
          <w:color w:val="000000" w:themeColor="text1"/>
          <w:sz w:val="24"/>
          <w:szCs w:val="24"/>
        </w:rPr>
        <w:t>Ghost</w:t>
      </w:r>
      <w:proofErr w:type="spellEnd"/>
      <w:r w:rsidRPr="00DF542D">
        <w:rPr>
          <w:rFonts w:cstheme="minorHAnsi"/>
          <w:color w:val="000000" w:themeColor="text1"/>
          <w:sz w:val="24"/>
          <w:szCs w:val="24"/>
        </w:rPr>
        <w:t xml:space="preserve">”, </w:t>
      </w:r>
      <w:r w:rsidRPr="00DF542D">
        <w:rPr>
          <w:rFonts w:cstheme="minorHAnsi"/>
          <w:color w:val="111111"/>
          <w:sz w:val="24"/>
          <w:szCs w:val="24"/>
          <w:shd w:val="clear" w:color="auto" w:fill="FFFFFF"/>
        </w:rPr>
        <w:t>wykonane z </w:t>
      </w:r>
      <w:r w:rsidRPr="00DF542D">
        <w:rPr>
          <w:rStyle w:val="Pogrubienie"/>
          <w:rFonts w:cstheme="minorHAnsi"/>
          <w:color w:val="111111"/>
          <w:sz w:val="24"/>
          <w:szCs w:val="24"/>
          <w:bdr w:val="none" w:sz="0" w:space="0" w:color="auto" w:frame="1"/>
          <w:shd w:val="clear" w:color="auto" w:fill="FFFFFF"/>
        </w:rPr>
        <w:t xml:space="preserve">poliwęglanu, kolor transparentny). </w:t>
      </w:r>
    </w:p>
    <w:p w14:paraId="5AB7C483" w14:textId="77777777" w:rsidR="00BD4B6C" w:rsidRPr="00DF542D" w:rsidRDefault="00BD4B6C" w:rsidP="00BD4B6C">
      <w:pPr>
        <w:tabs>
          <w:tab w:val="left" w:pos="709"/>
          <w:tab w:val="left" w:pos="851"/>
        </w:tabs>
        <w:spacing w:after="0" w:line="240" w:lineRule="auto"/>
        <w:jc w:val="both"/>
        <w:rPr>
          <w:rFonts w:cstheme="minorHAnsi"/>
          <w:color w:val="000000" w:themeColor="text1"/>
          <w:sz w:val="24"/>
          <w:szCs w:val="24"/>
        </w:rPr>
      </w:pPr>
    </w:p>
    <w:p w14:paraId="56FAB293" w14:textId="77777777" w:rsidR="00BD4B6C" w:rsidRPr="00DF542D" w:rsidRDefault="00BD4B6C" w:rsidP="00BD4B6C">
      <w:pPr>
        <w:pStyle w:val="Nagwek3"/>
        <w:numPr>
          <w:ilvl w:val="1"/>
          <w:numId w:val="33"/>
        </w:numPr>
        <w:jc w:val="both"/>
        <w:rPr>
          <w:rFonts w:asciiTheme="minorHAnsi" w:hAnsiTheme="minorHAnsi" w:cstheme="minorHAnsi"/>
          <w:b/>
          <w:color w:val="auto"/>
        </w:rPr>
      </w:pPr>
      <w:r w:rsidRPr="00DF542D">
        <w:rPr>
          <w:rFonts w:asciiTheme="minorHAnsi" w:hAnsiTheme="minorHAnsi" w:cstheme="minorHAnsi"/>
          <w:b/>
          <w:color w:val="auto"/>
        </w:rPr>
        <w:t>Aranżacja pomieszczeń, scenografia oraz oświetlenie i nagłośnienie</w:t>
      </w:r>
    </w:p>
    <w:p w14:paraId="6AA19B33" w14:textId="77777777" w:rsidR="00BD4B6C" w:rsidRPr="00DF542D" w:rsidRDefault="00BD4B6C" w:rsidP="00BD4B6C">
      <w:pPr>
        <w:shd w:val="clear" w:color="auto" w:fill="FFFFFF"/>
        <w:jc w:val="both"/>
        <w:rPr>
          <w:rFonts w:cstheme="minorHAnsi"/>
          <w:color w:val="000000" w:themeColor="text1"/>
          <w:sz w:val="24"/>
          <w:szCs w:val="24"/>
        </w:rPr>
      </w:pPr>
    </w:p>
    <w:p w14:paraId="54CBDFA6" w14:textId="77777777" w:rsidR="00BD4B6C" w:rsidRPr="00DF542D" w:rsidRDefault="00BD4B6C" w:rsidP="00BD4B6C">
      <w:pPr>
        <w:pStyle w:val="Akapitzlist"/>
        <w:numPr>
          <w:ilvl w:val="0"/>
          <w:numId w:val="36"/>
        </w:numPr>
        <w:tabs>
          <w:tab w:val="left" w:pos="709"/>
          <w:tab w:val="left" w:pos="851"/>
        </w:tabs>
        <w:suppressAutoHyphens w:val="0"/>
        <w:spacing w:after="0" w:line="240" w:lineRule="auto"/>
        <w:contextualSpacing/>
        <w:jc w:val="both"/>
        <w:rPr>
          <w:rFonts w:cstheme="minorHAnsi"/>
          <w:color w:val="000000" w:themeColor="text1"/>
          <w:spacing w:val="-12"/>
          <w:sz w:val="24"/>
          <w:szCs w:val="24"/>
        </w:rPr>
      </w:pPr>
      <w:r w:rsidRPr="00DF542D">
        <w:rPr>
          <w:rFonts w:cstheme="minorHAnsi"/>
          <w:color w:val="000000" w:themeColor="text1"/>
          <w:spacing w:val="-5"/>
          <w:sz w:val="24"/>
          <w:szCs w:val="24"/>
        </w:rPr>
        <w:t xml:space="preserve">Wykonawca przygotuje projekt aranżacji pomieszczeń, które będą wykorzystywane podczas gali, w tym aranżację wejścia do budynku. </w:t>
      </w:r>
    </w:p>
    <w:p w14:paraId="2C4FC144" w14:textId="77777777" w:rsidR="00BD4B6C" w:rsidRPr="00DF542D" w:rsidRDefault="00BD4B6C" w:rsidP="00BD4B6C">
      <w:pPr>
        <w:pStyle w:val="Akapitzlist"/>
        <w:numPr>
          <w:ilvl w:val="0"/>
          <w:numId w:val="36"/>
        </w:numPr>
        <w:tabs>
          <w:tab w:val="left" w:pos="709"/>
          <w:tab w:val="left" w:pos="851"/>
        </w:tabs>
        <w:suppressAutoHyphens w:val="0"/>
        <w:spacing w:after="0" w:line="240" w:lineRule="auto"/>
        <w:contextualSpacing/>
        <w:jc w:val="both"/>
        <w:rPr>
          <w:rFonts w:cstheme="minorHAnsi"/>
          <w:color w:val="000000" w:themeColor="text1"/>
          <w:spacing w:val="-12"/>
          <w:sz w:val="24"/>
          <w:szCs w:val="24"/>
        </w:rPr>
      </w:pPr>
      <w:r w:rsidRPr="00DF542D">
        <w:rPr>
          <w:rFonts w:cstheme="minorHAnsi"/>
          <w:color w:val="000000" w:themeColor="text1"/>
          <w:spacing w:val="3"/>
          <w:sz w:val="24"/>
          <w:szCs w:val="24"/>
        </w:rPr>
        <w:t>Wykonawca</w:t>
      </w:r>
      <w:r w:rsidRPr="00DF542D">
        <w:rPr>
          <w:rFonts w:cstheme="minorHAnsi"/>
          <w:color w:val="000000" w:themeColor="text1"/>
          <w:spacing w:val="-3"/>
          <w:sz w:val="24"/>
          <w:szCs w:val="24"/>
        </w:rPr>
        <w:t xml:space="preserve"> przygotuje oprawę wizualną uroczystości, która będzie </w:t>
      </w:r>
      <w:r w:rsidRPr="00DF542D">
        <w:rPr>
          <w:rFonts w:cstheme="minorHAnsi"/>
          <w:color w:val="000000" w:themeColor="text1"/>
          <w:sz w:val="24"/>
          <w:szCs w:val="24"/>
        </w:rPr>
        <w:t xml:space="preserve">odpowiednia do charakteru uroczystości. </w:t>
      </w:r>
    </w:p>
    <w:p w14:paraId="0AB61F01" w14:textId="77777777" w:rsidR="00BD4B6C" w:rsidRPr="00DF542D" w:rsidRDefault="00BD4B6C" w:rsidP="00BD4B6C">
      <w:pPr>
        <w:pStyle w:val="Akapitzlist"/>
        <w:numPr>
          <w:ilvl w:val="0"/>
          <w:numId w:val="36"/>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5"/>
          <w:sz w:val="24"/>
          <w:szCs w:val="24"/>
        </w:rPr>
        <w:t xml:space="preserve">Projekt aranżacji Sali, w której odbędzie się uroczystość wręczenia nagród laureatom Plebiscytu, i jej scenografii uwzględniać powinien co najmniej: </w:t>
      </w:r>
      <w:r w:rsidRPr="00DF542D">
        <w:rPr>
          <w:rFonts w:cstheme="minorHAnsi"/>
          <w:color w:val="000000" w:themeColor="text1"/>
          <w:spacing w:val="3"/>
          <w:sz w:val="24"/>
          <w:szCs w:val="24"/>
        </w:rPr>
        <w:t xml:space="preserve">ustawienie krzeseł w sposób pozwalający na wydzielenie sceny i widowni, scenę (podest lub opcjonalnie umownej tj. wydzielonej, wyróżniającej się przestrzeni np. wyłożonej dywanem lub wykładziną dywanowa, korzystnie w kolorze czerwonym, o wymiarach zbliżonych do wydzielonej przestrzeni), na której odbywać się będą przemówienia okolicznościowe i wręczenie nagród, </w:t>
      </w:r>
      <w:proofErr w:type="spellStart"/>
      <w:r w:rsidRPr="00DF542D">
        <w:rPr>
          <w:rFonts w:cstheme="minorHAnsi"/>
          <w:color w:val="000000" w:themeColor="text1"/>
          <w:spacing w:val="3"/>
          <w:sz w:val="24"/>
          <w:szCs w:val="24"/>
        </w:rPr>
        <w:t>brandowanie</w:t>
      </w:r>
      <w:proofErr w:type="spellEnd"/>
      <w:r w:rsidRPr="00DF542D">
        <w:rPr>
          <w:rFonts w:cstheme="minorHAnsi"/>
          <w:color w:val="000000" w:themeColor="text1"/>
          <w:spacing w:val="3"/>
          <w:sz w:val="24"/>
          <w:szCs w:val="24"/>
        </w:rPr>
        <w:t xml:space="preserve"> mównicy z </w:t>
      </w:r>
      <w:proofErr w:type="spellStart"/>
      <w:r w:rsidRPr="00DF542D">
        <w:rPr>
          <w:rFonts w:cstheme="minorHAnsi"/>
          <w:color w:val="000000" w:themeColor="text1"/>
          <w:spacing w:val="3"/>
          <w:sz w:val="24"/>
          <w:szCs w:val="24"/>
        </w:rPr>
        <w:t>plexi</w:t>
      </w:r>
      <w:proofErr w:type="spellEnd"/>
      <w:r w:rsidRPr="00DF542D">
        <w:rPr>
          <w:rFonts w:cstheme="minorHAnsi"/>
          <w:color w:val="000000" w:themeColor="text1"/>
          <w:spacing w:val="3"/>
          <w:sz w:val="24"/>
          <w:szCs w:val="24"/>
        </w:rPr>
        <w:t xml:space="preserve">, którą posiada Zamawiający, wyposażenie mównicy w mikrofon oraz zapewnienie drugiego mikrofonu dla osoby prowadzącej galę (w przypadku dwóch prowadzących, każdy z nich powinien być wyposażony w oddzielny mikrofon), </w:t>
      </w:r>
      <w:r w:rsidRPr="00DF542D">
        <w:rPr>
          <w:rFonts w:cstheme="minorHAnsi"/>
          <w:color w:val="000000" w:themeColor="text1"/>
          <w:spacing w:val="-1"/>
          <w:sz w:val="24"/>
          <w:szCs w:val="24"/>
        </w:rPr>
        <w:t>log</w:t>
      </w:r>
      <w:r w:rsidRPr="00DF542D">
        <w:rPr>
          <w:rFonts w:cstheme="minorHAnsi"/>
          <w:color w:val="000000" w:themeColor="text1"/>
          <w:spacing w:val="-4"/>
          <w:sz w:val="24"/>
          <w:szCs w:val="24"/>
        </w:rPr>
        <w:t>otyp</w:t>
      </w:r>
      <w:r w:rsidRPr="00DF542D">
        <w:rPr>
          <w:rFonts w:cstheme="minorHAnsi"/>
          <w:color w:val="000000" w:themeColor="text1"/>
          <w:spacing w:val="-1"/>
          <w:sz w:val="24"/>
          <w:szCs w:val="24"/>
        </w:rPr>
        <w:t xml:space="preserve"> i nazwę Plebiscytu, logotypy Zamawiającego, dekorację kwiatową </w:t>
      </w:r>
      <w:r w:rsidRPr="00DF542D">
        <w:rPr>
          <w:rFonts w:cstheme="minorHAnsi"/>
          <w:color w:val="000000" w:themeColor="text1"/>
          <w:spacing w:val="-2"/>
          <w:sz w:val="24"/>
          <w:szCs w:val="24"/>
        </w:rPr>
        <w:t xml:space="preserve">lub inną zaproponowaną przez Wykonawcę; wyeksponowanie statuetek i </w:t>
      </w:r>
      <w:r w:rsidRPr="00DF542D">
        <w:rPr>
          <w:rFonts w:cstheme="minorHAnsi"/>
          <w:color w:val="000000" w:themeColor="text1"/>
          <w:spacing w:val="-5"/>
          <w:sz w:val="24"/>
          <w:szCs w:val="24"/>
        </w:rPr>
        <w:t>dyplomów</w:t>
      </w:r>
      <w:r w:rsidRPr="00DF542D">
        <w:rPr>
          <w:rFonts w:cstheme="minorHAnsi"/>
          <w:color w:val="000000" w:themeColor="text1"/>
          <w:spacing w:val="-3"/>
          <w:sz w:val="24"/>
          <w:szCs w:val="24"/>
        </w:rPr>
        <w:t xml:space="preserve"> przeznaczonych do wręczenia</w:t>
      </w:r>
      <w:r w:rsidRPr="00DF542D">
        <w:rPr>
          <w:rFonts w:cstheme="minorHAnsi"/>
          <w:color w:val="000000" w:themeColor="text1"/>
          <w:spacing w:val="-2"/>
          <w:sz w:val="24"/>
          <w:szCs w:val="24"/>
        </w:rPr>
        <w:t xml:space="preserve"> (na stoliku itp.)</w:t>
      </w:r>
      <w:r w:rsidRPr="00DF542D">
        <w:rPr>
          <w:rFonts w:cstheme="minorHAnsi"/>
          <w:color w:val="000000" w:themeColor="text1"/>
          <w:spacing w:val="-5"/>
          <w:sz w:val="24"/>
          <w:szCs w:val="24"/>
        </w:rPr>
        <w:t>;</w:t>
      </w:r>
      <w:r w:rsidRPr="00DF542D">
        <w:rPr>
          <w:rFonts w:cstheme="minorHAnsi"/>
          <w:color w:val="000000" w:themeColor="text1"/>
          <w:spacing w:val="3"/>
          <w:sz w:val="24"/>
          <w:szCs w:val="24"/>
        </w:rPr>
        <w:t xml:space="preserve"> </w:t>
      </w:r>
      <w:r w:rsidRPr="00DF542D">
        <w:rPr>
          <w:rFonts w:cstheme="minorHAnsi"/>
          <w:color w:val="000000" w:themeColor="text1"/>
          <w:spacing w:val="-1"/>
          <w:sz w:val="24"/>
          <w:szCs w:val="24"/>
        </w:rPr>
        <w:t xml:space="preserve">możliwość wyświetlenia </w:t>
      </w:r>
      <w:r w:rsidRPr="00DF542D">
        <w:rPr>
          <w:rFonts w:cstheme="minorHAnsi"/>
          <w:color w:val="000000" w:themeColor="text1"/>
          <w:spacing w:val="1"/>
          <w:sz w:val="24"/>
          <w:szCs w:val="24"/>
        </w:rPr>
        <w:t xml:space="preserve">prezentacji multimedialnej z wynikami Konkursu, </w:t>
      </w:r>
      <w:r w:rsidRPr="00DF542D">
        <w:rPr>
          <w:rFonts w:cstheme="minorHAnsi"/>
          <w:color w:val="000000" w:themeColor="text1"/>
          <w:spacing w:val="-1"/>
          <w:sz w:val="24"/>
          <w:szCs w:val="24"/>
        </w:rPr>
        <w:t xml:space="preserve">tj. </w:t>
      </w:r>
      <w:r w:rsidRPr="00DF542D">
        <w:rPr>
          <w:rFonts w:cstheme="minorHAnsi"/>
          <w:color w:val="000000" w:themeColor="text1"/>
          <w:spacing w:val="3"/>
          <w:sz w:val="24"/>
          <w:szCs w:val="24"/>
        </w:rPr>
        <w:t xml:space="preserve">ekran/y plazmowe do odtwarzania prezentacji multimedialnej i filmów, w ilości i </w:t>
      </w:r>
      <w:r w:rsidRPr="00DF542D">
        <w:rPr>
          <w:rFonts w:cstheme="minorHAnsi"/>
          <w:color w:val="000000" w:themeColor="text1"/>
          <w:spacing w:val="3"/>
          <w:sz w:val="24"/>
          <w:szCs w:val="24"/>
        </w:rPr>
        <w:lastRenderedPageBreak/>
        <w:t xml:space="preserve">ustawieniu zapewniającym widoczność z każdego miejsca na sali (rodzaj ekranów, parametry, ilość odpowiednia do wielkości sali), </w:t>
      </w:r>
      <w:r w:rsidRPr="00DF542D">
        <w:rPr>
          <w:rFonts w:cstheme="minorHAnsi"/>
          <w:color w:val="000000" w:themeColor="text1"/>
          <w:spacing w:val="-5"/>
          <w:sz w:val="24"/>
          <w:szCs w:val="24"/>
        </w:rPr>
        <w:t>oświetlenie</w:t>
      </w:r>
      <w:r w:rsidRPr="00DF542D">
        <w:rPr>
          <w:rFonts w:cstheme="minorHAnsi"/>
          <w:color w:val="000000" w:themeColor="text1"/>
          <w:spacing w:val="-3"/>
          <w:sz w:val="24"/>
          <w:szCs w:val="24"/>
        </w:rPr>
        <w:t>,</w:t>
      </w:r>
    </w:p>
    <w:p w14:paraId="07D01FEA" w14:textId="77777777" w:rsidR="00BD4B6C" w:rsidRPr="00DF542D" w:rsidRDefault="00BD4B6C" w:rsidP="00BD4B6C">
      <w:pPr>
        <w:pStyle w:val="Akapitzlist"/>
        <w:numPr>
          <w:ilvl w:val="0"/>
          <w:numId w:val="36"/>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3"/>
          <w:sz w:val="24"/>
          <w:szCs w:val="24"/>
        </w:rPr>
        <w:t xml:space="preserve">Wszystkie elementy aranżacji i scenografii Sali oraz pozostałych pomieszczeń powinny tworzyć spójną i estetyczną kompozycję. </w:t>
      </w:r>
    </w:p>
    <w:p w14:paraId="56651079" w14:textId="77777777" w:rsidR="00BD4B6C" w:rsidRPr="00DF542D" w:rsidRDefault="00BD4B6C" w:rsidP="00BD4B6C">
      <w:pPr>
        <w:pStyle w:val="Akapitzlist"/>
        <w:numPr>
          <w:ilvl w:val="0"/>
          <w:numId w:val="36"/>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3"/>
          <w:sz w:val="24"/>
          <w:szCs w:val="24"/>
        </w:rPr>
        <w:t>Komplementarnym elementem scenografii Sali będzie oświetlenie sceny (oświetlenie stałe i zmieniające się odpowiednio do kolejnych punktów scenariusza - eksponowanie osób przemawiających, podkreślenie momentów wręczania nagród itp.) oraz oświetlenie innych elementów Sali np. poprzez zastosowania białego/kolorowego światła punktowego wydobywającego walory tego pomieszczenia.</w:t>
      </w:r>
    </w:p>
    <w:p w14:paraId="7E35E232" w14:textId="77777777" w:rsidR="00BD4B6C" w:rsidRPr="00DF542D" w:rsidRDefault="00BD4B6C" w:rsidP="00BD4B6C">
      <w:pPr>
        <w:pStyle w:val="Akapitzlist"/>
        <w:numPr>
          <w:ilvl w:val="0"/>
          <w:numId w:val="36"/>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3"/>
          <w:sz w:val="24"/>
          <w:szCs w:val="24"/>
        </w:rPr>
        <w:t xml:space="preserve">Wykonawca zapewni niezbędne urządzenia nagłaśniające (w tym także urządzenia rezerwowe) w Sali, w ilości i jakości zapewniającej właściwy odbiór wszystkich elementów gali, na którą będą się składać: kwestie wygłaszane przez konferansjera/ów, przemówienia okolicznościowe gospodarza uroczystości, gości honorowych i laureatów oraz występ artystyczny. </w:t>
      </w:r>
    </w:p>
    <w:p w14:paraId="74339C1C" w14:textId="77777777" w:rsidR="00BD4B6C" w:rsidRPr="00DF542D" w:rsidRDefault="00BD4B6C" w:rsidP="00BD4B6C">
      <w:pPr>
        <w:pStyle w:val="Akapitzlist"/>
        <w:tabs>
          <w:tab w:val="left" w:pos="709"/>
          <w:tab w:val="left" w:pos="851"/>
        </w:tabs>
        <w:spacing w:after="0" w:line="240" w:lineRule="auto"/>
        <w:ind w:left="567"/>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Te same wymagania sprzętowe odnoszą się do oprawy muzycznej przed i po zakończeniu gali. </w:t>
      </w:r>
    </w:p>
    <w:p w14:paraId="7AF8D96D" w14:textId="77777777" w:rsidR="00BD4B6C" w:rsidRPr="00DF542D" w:rsidRDefault="00BD4B6C" w:rsidP="00BD4B6C">
      <w:pPr>
        <w:pStyle w:val="Akapitzlist"/>
        <w:numPr>
          <w:ilvl w:val="0"/>
          <w:numId w:val="36"/>
        </w:numPr>
        <w:tabs>
          <w:tab w:val="left" w:pos="709"/>
          <w:tab w:val="left" w:pos="851"/>
        </w:tabs>
        <w:suppressAutoHyphens w:val="0"/>
        <w:spacing w:after="0" w:line="240" w:lineRule="auto"/>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Najpóźniej 20 dni przed galą, Wykonawca przedstawi </w:t>
      </w:r>
      <w:proofErr w:type="gramStart"/>
      <w:r w:rsidRPr="00DF542D">
        <w:rPr>
          <w:rFonts w:cstheme="minorHAnsi"/>
          <w:color w:val="000000" w:themeColor="text1"/>
          <w:spacing w:val="-3"/>
          <w:sz w:val="24"/>
          <w:szCs w:val="24"/>
        </w:rPr>
        <w:t>Zamawiającemu:.</w:t>
      </w:r>
      <w:proofErr w:type="gramEnd"/>
      <w:r w:rsidRPr="00DF542D">
        <w:rPr>
          <w:rFonts w:cstheme="minorHAnsi"/>
          <w:color w:val="000000" w:themeColor="text1"/>
          <w:spacing w:val="-3"/>
          <w:sz w:val="24"/>
          <w:szCs w:val="24"/>
        </w:rPr>
        <w:t xml:space="preserve">  </w:t>
      </w:r>
    </w:p>
    <w:p w14:paraId="37BA2328" w14:textId="77777777" w:rsidR="00BD4B6C" w:rsidRPr="00DF542D" w:rsidRDefault="00BD4B6C" w:rsidP="00BD4B6C">
      <w:pPr>
        <w:pStyle w:val="Akapitzlist"/>
        <w:numPr>
          <w:ilvl w:val="0"/>
          <w:numId w:val="37"/>
        </w:numPr>
        <w:tabs>
          <w:tab w:val="left" w:pos="709"/>
          <w:tab w:val="left" w:pos="851"/>
        </w:tabs>
        <w:suppressAutoHyphens w:val="0"/>
        <w:spacing w:after="0" w:line="240" w:lineRule="auto"/>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2 projekty scenografii na Sali i 2 projekty aranżacji Sali, w której odbędzie się uroczystość wręczenia nagród laureatom Plebiscytu</w:t>
      </w:r>
    </w:p>
    <w:p w14:paraId="7AE39968" w14:textId="77777777" w:rsidR="00BD4B6C" w:rsidRPr="00DF542D" w:rsidRDefault="00BD4B6C" w:rsidP="00BD4B6C">
      <w:pPr>
        <w:pStyle w:val="Akapitzlist"/>
        <w:tabs>
          <w:tab w:val="left" w:pos="709"/>
          <w:tab w:val="left" w:pos="851"/>
        </w:tabs>
        <w:ind w:left="1287" w:hanging="720"/>
        <w:jc w:val="both"/>
        <w:rPr>
          <w:rFonts w:cstheme="minorHAnsi"/>
          <w:color w:val="000000" w:themeColor="text1"/>
          <w:spacing w:val="-3"/>
          <w:sz w:val="24"/>
          <w:szCs w:val="24"/>
        </w:rPr>
      </w:pPr>
      <w:r w:rsidRPr="00DF542D">
        <w:rPr>
          <w:rFonts w:cstheme="minorHAnsi"/>
          <w:color w:val="000000" w:themeColor="text1"/>
          <w:spacing w:val="-3"/>
          <w:sz w:val="24"/>
          <w:szCs w:val="24"/>
        </w:rPr>
        <w:t>oraz</w:t>
      </w:r>
    </w:p>
    <w:p w14:paraId="08812FDC" w14:textId="77777777" w:rsidR="00BD4B6C" w:rsidRPr="00DF542D" w:rsidRDefault="00BD4B6C" w:rsidP="00BD4B6C">
      <w:pPr>
        <w:pStyle w:val="Akapitzlist"/>
        <w:numPr>
          <w:ilvl w:val="0"/>
          <w:numId w:val="37"/>
        </w:numPr>
        <w:tabs>
          <w:tab w:val="left" w:pos="709"/>
          <w:tab w:val="left" w:pos="851"/>
        </w:tabs>
        <w:suppressAutoHyphens w:val="0"/>
        <w:spacing w:after="0" w:line="240" w:lineRule="auto"/>
        <w:ind w:left="1276"/>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2 projekty aranżacji wejścia głównego do budynku i szatni, z uwzględnieniem w miejscach banerów z logotypem Plebiscytu i MJWPU podświetlanych listwą LED ewentualnie ekranów plazmowych z ww. logotypami.</w:t>
      </w:r>
    </w:p>
    <w:p w14:paraId="5F15AED0" w14:textId="77777777" w:rsidR="00BD4B6C" w:rsidRPr="00DF542D" w:rsidRDefault="00BD4B6C" w:rsidP="00BD4B6C">
      <w:pPr>
        <w:pStyle w:val="Akapitzlist"/>
        <w:numPr>
          <w:ilvl w:val="0"/>
          <w:numId w:val="38"/>
        </w:numPr>
        <w:tabs>
          <w:tab w:val="clear" w:pos="1483"/>
          <w:tab w:val="left"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Z przedstawionych propozycji projektów scenografii i aranżacji Sali </w:t>
      </w:r>
      <w:proofErr w:type="gramStart"/>
      <w:r w:rsidRPr="00DF542D">
        <w:rPr>
          <w:rFonts w:cstheme="minorHAnsi"/>
          <w:color w:val="000000" w:themeColor="text1"/>
          <w:spacing w:val="-3"/>
          <w:sz w:val="24"/>
          <w:szCs w:val="24"/>
        </w:rPr>
        <w:t>oraz  aranżacji</w:t>
      </w:r>
      <w:proofErr w:type="gramEnd"/>
      <w:r w:rsidRPr="00DF542D">
        <w:rPr>
          <w:rFonts w:cstheme="minorHAnsi"/>
          <w:color w:val="000000" w:themeColor="text1"/>
          <w:spacing w:val="-3"/>
          <w:sz w:val="24"/>
          <w:szCs w:val="24"/>
        </w:rPr>
        <w:t xml:space="preserve"> pozostałych pomieszczeń wymienionych w pkt 7, Zamawiający wybierze najkorzystniejsze rozwiązania, przy czym Zamawiający zastrzega sobie prawo wprowadzania zmian w przedłożonych projektach. Wszystkie wybrane projekty powinny uzyskać akceptację Zamawiającego najpóźniej 10 dni przed terminem gali (proces uzgodnień powinien zostać zamknięty przed tym terminem). Jakiekolwiek zmiany po tym terminie będą dopuszczalne tylko w uzasadnionych przypadkach (nie dających się wcześniej przewidzieć) i bezwzględnie wymagają zgody i zatwierdzenia przez Zamawiającego.</w:t>
      </w:r>
    </w:p>
    <w:p w14:paraId="5DE03BA0" w14:textId="77777777" w:rsidR="00BD4B6C" w:rsidRPr="00DF542D" w:rsidRDefault="00BD4B6C" w:rsidP="00BD4B6C">
      <w:pPr>
        <w:pStyle w:val="Akapitzlist"/>
        <w:numPr>
          <w:ilvl w:val="0"/>
          <w:numId w:val="38"/>
        </w:numPr>
        <w:tabs>
          <w:tab w:val="clear" w:pos="1483"/>
          <w:tab w:val="num"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Do zadań Wykonawcy należy zapewnienie oprawy muzycznej (ścieżki dźwiękowej), </w:t>
      </w:r>
      <w:r w:rsidRPr="00DF542D">
        <w:rPr>
          <w:rFonts w:cstheme="minorHAnsi"/>
          <w:color w:val="000000" w:themeColor="text1"/>
          <w:spacing w:val="-3"/>
          <w:sz w:val="24"/>
          <w:szCs w:val="24"/>
        </w:rPr>
        <w:br/>
        <w:t>tj. (i) instrumentalnych utworów muzycznych stosownych do charakteru uroczystości i miejsca, które odtwarzane będą przynajmniej 30 min. przed i po zakończeniu uroczystości w pomieszczeniach wykorzystywanych podczas gali, w tym na Sali; tzw. tuszu (fanfary), który towarzyszyć będzie wręczaniu nagród laureatom (dźwięk ten powinien podkreślać podniosły charakter chwili ogłoszenia wyników). Wykonawca odpowiada za wszelkie zobowiązania formalno-prawne wynikające z wykorzystania utworów w oprawie muzycznej.</w:t>
      </w:r>
    </w:p>
    <w:p w14:paraId="7E5C4FB3"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W terminie przewidzianym na przedstawienie propozycji scenografii i aranżacji Sali oraz aranżacji pozostałych pomieszczeń, Wykonawca przedstawi Zamawiającemu propozycje oprawy muzycznej – utworów, które będą odtwarzane przed </w:t>
      </w:r>
      <w:proofErr w:type="gramStart"/>
      <w:r w:rsidRPr="00DF542D">
        <w:rPr>
          <w:rFonts w:cstheme="minorHAnsi"/>
          <w:color w:val="000000" w:themeColor="text1"/>
          <w:spacing w:val="-3"/>
          <w:sz w:val="24"/>
          <w:szCs w:val="24"/>
        </w:rPr>
        <w:t>i  po</w:t>
      </w:r>
      <w:proofErr w:type="gramEnd"/>
      <w:r w:rsidRPr="00DF542D">
        <w:rPr>
          <w:rFonts w:cstheme="minorHAnsi"/>
          <w:color w:val="000000" w:themeColor="text1"/>
          <w:spacing w:val="-3"/>
          <w:sz w:val="24"/>
          <w:szCs w:val="24"/>
        </w:rPr>
        <w:t xml:space="preserve"> zakończeniu uroczystości oraz propozycje trzech fanfar (trwających ok.10 sek. każda) - w postaci </w:t>
      </w:r>
      <w:r w:rsidRPr="00DF542D">
        <w:rPr>
          <w:rFonts w:cstheme="minorHAnsi"/>
          <w:color w:val="000000" w:themeColor="text1"/>
          <w:spacing w:val="-3"/>
          <w:sz w:val="24"/>
          <w:szCs w:val="24"/>
        </w:rPr>
        <w:lastRenderedPageBreak/>
        <w:t>plików .</w:t>
      </w:r>
      <w:proofErr w:type="spellStart"/>
      <w:r w:rsidRPr="00DF542D">
        <w:rPr>
          <w:rFonts w:cstheme="minorHAnsi"/>
          <w:color w:val="000000" w:themeColor="text1"/>
          <w:spacing w:val="-3"/>
          <w:sz w:val="24"/>
          <w:szCs w:val="24"/>
        </w:rPr>
        <w:t>cda</w:t>
      </w:r>
      <w:proofErr w:type="spellEnd"/>
      <w:r w:rsidRPr="00DF542D">
        <w:rPr>
          <w:rFonts w:cstheme="minorHAnsi"/>
          <w:color w:val="000000" w:themeColor="text1"/>
          <w:spacing w:val="-3"/>
          <w:sz w:val="24"/>
          <w:szCs w:val="24"/>
        </w:rPr>
        <w:t xml:space="preserve">/ mp3. Wykonawca ponosi wszelkie koszty wykorzystania utworów muzycznych oraz dopełni wszelkich formalności pozwalających na wykorzystanie utworów muzycznych. Zamawiający nie ponosi odpowiedzialności za wykonanie lub wykorzystanie utworu przedstawionego przez Wykonawcę. </w:t>
      </w:r>
    </w:p>
    <w:p w14:paraId="366A796B"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5"/>
          <w:sz w:val="24"/>
          <w:szCs w:val="24"/>
        </w:rPr>
        <w:t>Wykonawca odpowiedzialny będzie za rozstawienie bannerów (zgodnie z projektem aranżacji pomieszczeń) i ew. innych materiałów promocyjnych, które pobierze od Zamawiającego przed dniem gali, a najpóźniej dwa dni po jej zakończeniu, dokona ich zwrotu do siedziby Zamawiającego.</w:t>
      </w:r>
    </w:p>
    <w:p w14:paraId="2DC0CD39"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Wykonawca odpowiada za kompleksowe przygotowanie pomieszczeń do uroczystości (tj. ustawienie elementów technicznych, sprzętu, oświetlenia, nagłośnienia, oznakowanie Sali/stołów, przygotowanie winietek imiennych na stoły) oraz ich uprzątnięcie po zakończeniu uroczystości. </w:t>
      </w:r>
    </w:p>
    <w:p w14:paraId="588DC4E5"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Aranżacja wszystkich pomieszczeń, w tym wejścia do budynku, scenografia w Sali oraz wszelkie czynności techniczne muszą być zakończone w godzinach </w:t>
      </w:r>
      <w:proofErr w:type="gramStart"/>
      <w:r w:rsidRPr="00DF542D">
        <w:rPr>
          <w:rFonts w:cstheme="minorHAnsi"/>
          <w:color w:val="000000" w:themeColor="text1"/>
          <w:spacing w:val="-3"/>
          <w:sz w:val="24"/>
          <w:szCs w:val="24"/>
        </w:rPr>
        <w:t>porannych  odpowiednio</w:t>
      </w:r>
      <w:proofErr w:type="gramEnd"/>
      <w:r w:rsidRPr="00DF542D">
        <w:rPr>
          <w:rFonts w:cstheme="minorHAnsi"/>
          <w:color w:val="000000" w:themeColor="text1"/>
          <w:spacing w:val="-3"/>
          <w:sz w:val="24"/>
          <w:szCs w:val="24"/>
        </w:rPr>
        <w:t xml:space="preserve"> wcześniej przed przybyciem gości.</w:t>
      </w:r>
    </w:p>
    <w:p w14:paraId="51C76014"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Wszystkie elementy wyposażenia na potrzeby gali wprowadzone do pomieszczeń, z których będzie korzystać Zamawiający, powinno być tak </w:t>
      </w:r>
      <w:proofErr w:type="gramStart"/>
      <w:r w:rsidRPr="00DF542D">
        <w:rPr>
          <w:rFonts w:cstheme="minorHAnsi"/>
          <w:color w:val="000000" w:themeColor="text1"/>
          <w:spacing w:val="-3"/>
          <w:sz w:val="24"/>
          <w:szCs w:val="24"/>
        </w:rPr>
        <w:t>rozmieszczone</w:t>
      </w:r>
      <w:proofErr w:type="gramEnd"/>
      <w:r w:rsidRPr="00DF542D">
        <w:rPr>
          <w:rFonts w:cstheme="minorHAnsi"/>
          <w:color w:val="000000" w:themeColor="text1"/>
          <w:spacing w:val="-3"/>
          <w:sz w:val="24"/>
          <w:szCs w:val="24"/>
        </w:rPr>
        <w:t xml:space="preserve"> aby zapewnić sprawne i bezkolizyjne oraz bezpieczne poruszanie się uczestników gali. </w:t>
      </w:r>
    </w:p>
    <w:p w14:paraId="68BDC5C4"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Wykonawca odpowiada za zabezpieczenie elementów technicznych, wprowadzonych przez niego na sale, tak by z jednej strony nie stanowiły zagrożenia dla życia i zdrowia uczestników gali (kable, lampy, reflektory itp.), a z drugiej nie naruszały estetyki miejsca i wydarzenia.</w:t>
      </w:r>
    </w:p>
    <w:p w14:paraId="5358DCA0"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Wykonawca zobowiązany jest do wcześniejszego zapoznania się z wymogami wynajmującego sale w zakresie warunków technicznych i organizacyjnych, które mogą mieć wpływ na organizację i przebieg uroczystości.</w:t>
      </w:r>
    </w:p>
    <w:p w14:paraId="1314B999"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Do zadań Wykonawcy należy także pozyskanie niezbędnych pozwoleń wynajmującego pomieszczenia na organizację gali, w tym na: nagłośnienie, oświetlenie, </w:t>
      </w:r>
      <w:proofErr w:type="gramStart"/>
      <w:r w:rsidRPr="00DF542D">
        <w:rPr>
          <w:rFonts w:cstheme="minorHAnsi"/>
          <w:color w:val="000000" w:themeColor="text1"/>
          <w:spacing w:val="-3"/>
          <w:sz w:val="24"/>
          <w:szCs w:val="24"/>
        </w:rPr>
        <w:t>koncert,</w:t>
      </w:r>
      <w:proofErr w:type="gramEnd"/>
      <w:r w:rsidRPr="00DF542D">
        <w:rPr>
          <w:rFonts w:cstheme="minorHAnsi"/>
          <w:color w:val="000000" w:themeColor="text1"/>
          <w:spacing w:val="-3"/>
          <w:sz w:val="24"/>
          <w:szCs w:val="24"/>
        </w:rPr>
        <w:t xml:space="preserve"> i obsługę fotograficzną na terenie obiektu oraz na wykorzystanie i upowszechnianie znaków, nazwy i wizerunku obiektu na zdjęciach. </w:t>
      </w:r>
    </w:p>
    <w:p w14:paraId="1D20E366"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 xml:space="preserve">Zamawiający dokona przeglądu wszystkich </w:t>
      </w:r>
      <w:proofErr w:type="gramStart"/>
      <w:r w:rsidRPr="00DF542D">
        <w:rPr>
          <w:rFonts w:cstheme="minorHAnsi"/>
          <w:color w:val="000000" w:themeColor="text1"/>
          <w:spacing w:val="-3"/>
          <w:sz w:val="24"/>
          <w:szCs w:val="24"/>
        </w:rPr>
        <w:t>elementów  Sali</w:t>
      </w:r>
      <w:proofErr w:type="gramEnd"/>
      <w:r w:rsidRPr="00DF542D">
        <w:rPr>
          <w:rFonts w:cstheme="minorHAnsi"/>
          <w:color w:val="000000" w:themeColor="text1"/>
          <w:spacing w:val="-3"/>
          <w:sz w:val="24"/>
          <w:szCs w:val="24"/>
        </w:rPr>
        <w:t xml:space="preserve"> oraz pozostałych pomieszczeń pod kątem zgodności z wymogami Zamawiającego, wskazanymi w dokumentacji niniejszego przedsięwzięcia oraz ustaleniami podjętymi wspólnie z Wykonawcą w trakcie fazy przygotowań do gali. Wszelkie stwierdzone uchybienia będą skutkować naliczeniem kar, zgodnie z odpowiednimi postanowieniami umowy.</w:t>
      </w:r>
    </w:p>
    <w:p w14:paraId="11C0781B"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Wykonawca odpowiada za koordynację i sprawność działania urządzeń i personelu obsługi technicznej.</w:t>
      </w:r>
    </w:p>
    <w:p w14:paraId="1FCC5231" w14:textId="77777777" w:rsidR="00BD4B6C" w:rsidRPr="00DF542D" w:rsidRDefault="00BD4B6C" w:rsidP="00BD4B6C">
      <w:pPr>
        <w:pStyle w:val="Akapitzlist"/>
        <w:numPr>
          <w:ilvl w:val="0"/>
          <w:numId w:val="38"/>
        </w:numPr>
        <w:tabs>
          <w:tab w:val="clear" w:pos="1483"/>
          <w:tab w:val="left" w:pos="0"/>
          <w:tab w:val="num" w:pos="709"/>
          <w:tab w:val="left" w:pos="851"/>
        </w:tabs>
        <w:suppressAutoHyphens w:val="0"/>
        <w:spacing w:after="0" w:line="240" w:lineRule="auto"/>
        <w:ind w:left="567"/>
        <w:contextualSpacing/>
        <w:jc w:val="both"/>
        <w:rPr>
          <w:rFonts w:cstheme="minorHAnsi"/>
          <w:color w:val="000000" w:themeColor="text1"/>
          <w:spacing w:val="-3"/>
          <w:sz w:val="24"/>
          <w:szCs w:val="24"/>
        </w:rPr>
      </w:pPr>
      <w:r w:rsidRPr="00DF542D">
        <w:rPr>
          <w:rFonts w:cstheme="minorHAnsi"/>
          <w:color w:val="000000" w:themeColor="text1"/>
          <w:spacing w:val="-3"/>
          <w:sz w:val="24"/>
          <w:szCs w:val="24"/>
        </w:rPr>
        <w:t>Wykonawca będzie informował Zamawiającego o wszelkich kwestiach organizacyjnych</w:t>
      </w:r>
      <w:r w:rsidRPr="00DF542D">
        <w:rPr>
          <w:rFonts w:cstheme="minorHAnsi"/>
          <w:color w:val="000000" w:themeColor="text1"/>
          <w:spacing w:val="-3"/>
          <w:sz w:val="24"/>
          <w:szCs w:val="24"/>
        </w:rPr>
        <w:br/>
        <w:t>związanych ze scenografią, aranżacją pomieszczeń itp., które mogą mieć wpływ na wyraz</w:t>
      </w:r>
      <w:r w:rsidRPr="00DF542D">
        <w:rPr>
          <w:rFonts w:cstheme="minorHAnsi"/>
          <w:color w:val="000000" w:themeColor="text1"/>
          <w:spacing w:val="-3"/>
          <w:sz w:val="24"/>
          <w:szCs w:val="24"/>
        </w:rPr>
        <w:br/>
        <w:t>artystyczny i przebieg uroczystości.</w:t>
      </w:r>
    </w:p>
    <w:p w14:paraId="7C79E5FB" w14:textId="77777777" w:rsidR="00BD4B6C" w:rsidRPr="00DF542D" w:rsidRDefault="00BD4B6C" w:rsidP="00BD4B6C">
      <w:pPr>
        <w:pStyle w:val="Akapitzlist"/>
        <w:tabs>
          <w:tab w:val="left" w:pos="0"/>
          <w:tab w:val="num" w:pos="426"/>
          <w:tab w:val="left" w:pos="709"/>
          <w:tab w:val="left" w:pos="851"/>
        </w:tabs>
        <w:spacing w:after="0" w:line="240" w:lineRule="auto"/>
        <w:ind w:left="426"/>
        <w:jc w:val="both"/>
        <w:rPr>
          <w:rFonts w:cstheme="minorHAnsi"/>
          <w:color w:val="000000" w:themeColor="text1"/>
          <w:spacing w:val="-3"/>
          <w:sz w:val="24"/>
          <w:szCs w:val="24"/>
        </w:rPr>
      </w:pPr>
    </w:p>
    <w:p w14:paraId="6B78D99F" w14:textId="77777777" w:rsidR="00BD4B6C" w:rsidRDefault="00BD4B6C" w:rsidP="00BD4B6C">
      <w:pPr>
        <w:pStyle w:val="Akapitzlist"/>
        <w:jc w:val="both"/>
        <w:rPr>
          <w:rFonts w:cstheme="minorHAnsi"/>
          <w:color w:val="000000" w:themeColor="text1"/>
          <w:spacing w:val="-11"/>
          <w:sz w:val="24"/>
          <w:szCs w:val="24"/>
        </w:rPr>
      </w:pPr>
    </w:p>
    <w:p w14:paraId="14D067A5" w14:textId="77777777" w:rsidR="006F0E68" w:rsidRPr="00DF542D" w:rsidRDefault="006F0E68" w:rsidP="00BD4B6C">
      <w:pPr>
        <w:pStyle w:val="Akapitzlist"/>
        <w:jc w:val="both"/>
        <w:rPr>
          <w:rFonts w:cstheme="minorHAnsi"/>
          <w:color w:val="000000" w:themeColor="text1"/>
          <w:spacing w:val="-11"/>
          <w:sz w:val="24"/>
          <w:szCs w:val="24"/>
        </w:rPr>
      </w:pPr>
    </w:p>
    <w:p w14:paraId="1641AA51" w14:textId="77777777" w:rsidR="00BD4B6C" w:rsidRPr="00DF542D" w:rsidRDefault="00BD4B6C" w:rsidP="00BD4B6C">
      <w:pPr>
        <w:pStyle w:val="Nagwek3"/>
        <w:numPr>
          <w:ilvl w:val="1"/>
          <w:numId w:val="33"/>
        </w:numPr>
        <w:jc w:val="both"/>
        <w:rPr>
          <w:rFonts w:asciiTheme="minorHAnsi" w:hAnsiTheme="minorHAnsi" w:cstheme="minorHAnsi"/>
          <w:b/>
          <w:color w:val="auto"/>
        </w:rPr>
      </w:pPr>
      <w:bookmarkStart w:id="1" w:name="_Toc391548740"/>
      <w:r w:rsidRPr="00DF542D">
        <w:rPr>
          <w:rFonts w:asciiTheme="minorHAnsi" w:hAnsiTheme="minorHAnsi" w:cstheme="minorHAnsi"/>
          <w:b/>
          <w:color w:val="auto"/>
        </w:rPr>
        <w:lastRenderedPageBreak/>
        <w:t>Występ artystyczny</w:t>
      </w:r>
      <w:bookmarkEnd w:id="1"/>
    </w:p>
    <w:p w14:paraId="702F9B26" w14:textId="77777777" w:rsidR="00BD4B6C" w:rsidRPr="00DF542D" w:rsidRDefault="00BD4B6C" w:rsidP="00BD4B6C">
      <w:pPr>
        <w:widowControl w:val="0"/>
        <w:shd w:val="clear" w:color="auto" w:fill="FFFFFF"/>
        <w:autoSpaceDE w:val="0"/>
        <w:autoSpaceDN w:val="0"/>
        <w:adjustRightInd w:val="0"/>
        <w:ind w:left="709"/>
        <w:jc w:val="both"/>
        <w:rPr>
          <w:rFonts w:cstheme="minorHAnsi"/>
          <w:color w:val="000000" w:themeColor="text1"/>
          <w:spacing w:val="-11"/>
          <w:sz w:val="24"/>
          <w:szCs w:val="24"/>
        </w:rPr>
      </w:pPr>
    </w:p>
    <w:p w14:paraId="6D5FE3B5" w14:textId="77777777" w:rsidR="00BD4B6C" w:rsidRPr="00DF542D" w:rsidRDefault="00BD4B6C" w:rsidP="00BD4B6C">
      <w:pPr>
        <w:pStyle w:val="Akapitzlist"/>
        <w:numPr>
          <w:ilvl w:val="0"/>
          <w:numId w:val="39"/>
        </w:numPr>
        <w:tabs>
          <w:tab w:val="left" w:pos="709"/>
          <w:tab w:val="left" w:pos="851"/>
        </w:tabs>
        <w:suppressAutoHyphens w:val="0"/>
        <w:spacing w:after="0" w:line="240" w:lineRule="auto"/>
        <w:contextualSpacing/>
        <w:jc w:val="both"/>
        <w:rPr>
          <w:rFonts w:cstheme="minorHAnsi"/>
          <w:color w:val="000000" w:themeColor="text1"/>
          <w:spacing w:val="-5"/>
          <w:sz w:val="24"/>
          <w:szCs w:val="24"/>
        </w:rPr>
      </w:pPr>
      <w:r w:rsidRPr="00DF542D">
        <w:rPr>
          <w:rFonts w:cstheme="minorHAnsi"/>
          <w:color w:val="000000" w:themeColor="text1"/>
          <w:spacing w:val="-4"/>
          <w:sz w:val="24"/>
          <w:szCs w:val="24"/>
        </w:rPr>
        <w:t xml:space="preserve">Wykonawca zapewni oprawę artystyczną gali. Występ będzie zwieńczał </w:t>
      </w:r>
      <w:r w:rsidRPr="00DF542D">
        <w:rPr>
          <w:rFonts w:cstheme="minorHAnsi"/>
          <w:color w:val="000000" w:themeColor="text1"/>
          <w:spacing w:val="-2"/>
          <w:sz w:val="24"/>
          <w:szCs w:val="24"/>
        </w:rPr>
        <w:t>uroczystość i powinien trwać ok. 30 minut. Dopuszcza </w:t>
      </w:r>
      <w:r w:rsidRPr="00DF542D">
        <w:rPr>
          <w:rFonts w:cstheme="minorHAnsi"/>
          <w:color w:val="000000" w:themeColor="text1"/>
          <w:spacing w:val="-5"/>
          <w:sz w:val="24"/>
          <w:szCs w:val="24"/>
        </w:rPr>
        <w:t xml:space="preserve">się występ wokalno-instrumentalny </w:t>
      </w:r>
      <w:r w:rsidRPr="00DF542D">
        <w:rPr>
          <w:rFonts w:cstheme="minorHAnsi"/>
          <w:color w:val="000000" w:themeColor="text1"/>
          <w:sz w:val="24"/>
          <w:szCs w:val="24"/>
        </w:rPr>
        <w:t xml:space="preserve">zespołu wokalnego, wokalno-instrumentalnego lub solistę/solistkę z akompaniamentem. W przypadku zespołu liczba członków zespołu nie powinna </w:t>
      </w:r>
      <w:r w:rsidRPr="00DF542D">
        <w:rPr>
          <w:rFonts w:cstheme="minorHAnsi"/>
          <w:color w:val="000000" w:themeColor="text1"/>
          <w:spacing w:val="-5"/>
          <w:sz w:val="24"/>
          <w:szCs w:val="24"/>
        </w:rPr>
        <w:t>przekraczać 4 osób jednocześnie przebywających na scenie. W szczególnie uzasadnionych przypadkach możliwe jest wykorzystanie podkładu muzycznego z </w:t>
      </w:r>
      <w:proofErr w:type="spellStart"/>
      <w:r w:rsidRPr="00DF542D">
        <w:rPr>
          <w:rFonts w:cstheme="minorHAnsi"/>
          <w:color w:val="000000" w:themeColor="text1"/>
          <w:spacing w:val="-5"/>
          <w:sz w:val="24"/>
          <w:szCs w:val="24"/>
        </w:rPr>
        <w:t>playback’u</w:t>
      </w:r>
      <w:proofErr w:type="spellEnd"/>
      <w:r w:rsidRPr="00DF542D">
        <w:rPr>
          <w:rFonts w:cstheme="minorHAnsi"/>
          <w:color w:val="000000" w:themeColor="text1"/>
          <w:spacing w:val="-5"/>
          <w:sz w:val="24"/>
          <w:szCs w:val="24"/>
        </w:rPr>
        <w:t>.</w:t>
      </w:r>
    </w:p>
    <w:p w14:paraId="12AF8DF8" w14:textId="77777777" w:rsidR="00BD4B6C" w:rsidRPr="00DF542D" w:rsidRDefault="00BD4B6C" w:rsidP="00BD4B6C">
      <w:pPr>
        <w:pStyle w:val="Akapitzlist"/>
        <w:numPr>
          <w:ilvl w:val="0"/>
          <w:numId w:val="39"/>
        </w:numPr>
        <w:tabs>
          <w:tab w:val="left" w:pos="709"/>
          <w:tab w:val="left" w:pos="851"/>
        </w:tabs>
        <w:suppressAutoHyphens w:val="0"/>
        <w:spacing w:after="0" w:line="240" w:lineRule="auto"/>
        <w:contextualSpacing/>
        <w:jc w:val="both"/>
        <w:rPr>
          <w:rFonts w:cstheme="minorHAnsi"/>
          <w:color w:val="000000" w:themeColor="text1"/>
          <w:spacing w:val="-2"/>
          <w:sz w:val="24"/>
          <w:szCs w:val="24"/>
        </w:rPr>
      </w:pPr>
      <w:r w:rsidRPr="00DF542D">
        <w:rPr>
          <w:rFonts w:cstheme="minorHAnsi"/>
          <w:color w:val="000000" w:themeColor="text1"/>
          <w:spacing w:val="-4"/>
          <w:sz w:val="24"/>
          <w:szCs w:val="24"/>
        </w:rPr>
        <w:t>Preferowane rodzaje muzyki:</w:t>
      </w:r>
      <w:r w:rsidRPr="00DF542D">
        <w:rPr>
          <w:rFonts w:cstheme="minorHAnsi"/>
          <w:color w:val="000000" w:themeColor="text1"/>
          <w:spacing w:val="-2"/>
          <w:sz w:val="24"/>
          <w:szCs w:val="24"/>
        </w:rPr>
        <w:t xml:space="preserve"> współczesne aranżacje muzyki klasycznej, </w:t>
      </w:r>
      <w:r w:rsidRPr="00DF542D">
        <w:rPr>
          <w:rFonts w:cstheme="minorHAnsi"/>
          <w:color w:val="000000" w:themeColor="text1"/>
          <w:spacing w:val="4"/>
          <w:sz w:val="24"/>
          <w:szCs w:val="24"/>
        </w:rPr>
        <w:t xml:space="preserve">piosenka </w:t>
      </w:r>
      <w:r w:rsidRPr="00DF542D">
        <w:rPr>
          <w:rFonts w:cstheme="minorHAnsi"/>
          <w:color w:val="000000" w:themeColor="text1"/>
          <w:spacing w:val="-2"/>
          <w:sz w:val="24"/>
          <w:szCs w:val="24"/>
        </w:rPr>
        <w:t>filmowa</w:t>
      </w:r>
      <w:r w:rsidRPr="00DF542D">
        <w:rPr>
          <w:rFonts w:cstheme="minorHAnsi"/>
          <w:color w:val="000000" w:themeColor="text1"/>
          <w:spacing w:val="4"/>
          <w:sz w:val="24"/>
          <w:szCs w:val="24"/>
        </w:rPr>
        <w:t>, standardy jazzowe i rozrywkowe (repertuar międzynarodowy). Repertuar oraz image sceniczny artysty/zespołu powinny być dostosowane do miejsca i charakteru imprezy.</w:t>
      </w:r>
    </w:p>
    <w:p w14:paraId="73E61644" w14:textId="77777777" w:rsidR="00BD4B6C" w:rsidRPr="00DF542D" w:rsidRDefault="00BD4B6C" w:rsidP="00BD4B6C">
      <w:pPr>
        <w:pStyle w:val="Akapitzlist"/>
        <w:numPr>
          <w:ilvl w:val="0"/>
          <w:numId w:val="39"/>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2"/>
          <w:sz w:val="24"/>
          <w:szCs w:val="24"/>
        </w:rPr>
        <w:t xml:space="preserve">Na co najmniej 20 dni przed galą, Wykonawca przedstawi propozycje co najmniej trzech zespołów </w:t>
      </w:r>
      <w:r w:rsidRPr="00DF542D">
        <w:rPr>
          <w:rFonts w:cstheme="minorHAnsi"/>
          <w:color w:val="000000" w:themeColor="text1"/>
          <w:spacing w:val="-4"/>
          <w:sz w:val="24"/>
          <w:szCs w:val="24"/>
        </w:rPr>
        <w:t>artystycznych</w:t>
      </w:r>
      <w:r w:rsidRPr="00DF542D">
        <w:rPr>
          <w:rFonts w:cstheme="minorHAnsi"/>
          <w:color w:val="000000" w:themeColor="text1"/>
          <w:spacing w:val="1"/>
          <w:sz w:val="24"/>
          <w:szCs w:val="24"/>
        </w:rPr>
        <w:t>/solistów, którzy swoim występem mogą uświetnić galę, wraz z </w:t>
      </w:r>
      <w:r w:rsidRPr="00DF542D">
        <w:rPr>
          <w:rFonts w:cstheme="minorHAnsi"/>
          <w:color w:val="000000" w:themeColor="text1"/>
          <w:spacing w:val="2"/>
          <w:sz w:val="24"/>
          <w:szCs w:val="24"/>
        </w:rPr>
        <w:t xml:space="preserve">proponowanym repertuarem oraz nagraniem co najmniej czterech utworów </w:t>
      </w:r>
      <w:r w:rsidRPr="00DF542D">
        <w:rPr>
          <w:rFonts w:cstheme="minorHAnsi"/>
          <w:color w:val="000000" w:themeColor="text1"/>
          <w:spacing w:val="-1"/>
          <w:sz w:val="24"/>
          <w:szCs w:val="24"/>
        </w:rPr>
        <w:t xml:space="preserve">wykonywanych przez proponowany zespół/solistę (nagranie audio bądź audio-video). Nagrania powinny być przygotowane w formacie pozwalającym na ich </w:t>
      </w:r>
      <w:r w:rsidRPr="00DF542D">
        <w:rPr>
          <w:rFonts w:cstheme="minorHAnsi"/>
          <w:color w:val="000000" w:themeColor="text1"/>
          <w:spacing w:val="-5"/>
          <w:sz w:val="24"/>
          <w:szCs w:val="24"/>
        </w:rPr>
        <w:t>odtworzenie za pomocą ogólnodostępnego oprogramowania.</w:t>
      </w:r>
    </w:p>
    <w:p w14:paraId="5CF1313A" w14:textId="77777777" w:rsidR="00BD4B6C" w:rsidRPr="00DF542D" w:rsidRDefault="00BD4B6C" w:rsidP="00BD4B6C">
      <w:pPr>
        <w:pStyle w:val="Akapitzlist"/>
        <w:numPr>
          <w:ilvl w:val="0"/>
          <w:numId w:val="39"/>
        </w:numPr>
        <w:tabs>
          <w:tab w:val="left" w:pos="709"/>
          <w:tab w:val="left" w:pos="851"/>
        </w:tabs>
        <w:suppressAutoHyphens w:val="0"/>
        <w:spacing w:after="0" w:line="240" w:lineRule="auto"/>
        <w:contextualSpacing/>
        <w:jc w:val="both"/>
        <w:rPr>
          <w:rFonts w:cstheme="minorHAnsi"/>
          <w:color w:val="000000" w:themeColor="text1"/>
          <w:spacing w:val="-1"/>
          <w:sz w:val="24"/>
          <w:szCs w:val="24"/>
        </w:rPr>
      </w:pPr>
      <w:r w:rsidRPr="00DF542D">
        <w:rPr>
          <w:rFonts w:cstheme="minorHAnsi"/>
          <w:color w:val="000000" w:themeColor="text1"/>
          <w:spacing w:val="-1"/>
          <w:sz w:val="24"/>
          <w:szCs w:val="24"/>
        </w:rPr>
        <w:t xml:space="preserve">Proponowani artyści powinni posiadać ugruntowaną pozycję na rynku artystycznym tj. w ostatnich 2 latach minimum 5 koncertów na żywo dla publiczności liczącej każdorazowo nie mniej niż 100 osób, występy uświetniające ważne uroczystości publiczne, współpracę z teatrem lub filharmonią.  </w:t>
      </w:r>
    </w:p>
    <w:p w14:paraId="2BFA6818" w14:textId="77777777" w:rsidR="00BD4B6C" w:rsidRPr="00DF542D" w:rsidRDefault="00BD4B6C" w:rsidP="00BD4B6C">
      <w:pPr>
        <w:pStyle w:val="Akapitzlist"/>
        <w:numPr>
          <w:ilvl w:val="0"/>
          <w:numId w:val="39"/>
        </w:numPr>
        <w:tabs>
          <w:tab w:val="left" w:pos="709"/>
          <w:tab w:val="left" w:pos="851"/>
        </w:tabs>
        <w:suppressAutoHyphens w:val="0"/>
        <w:spacing w:after="0" w:line="240" w:lineRule="auto"/>
        <w:contextualSpacing/>
        <w:jc w:val="both"/>
        <w:rPr>
          <w:rFonts w:cstheme="minorHAnsi"/>
          <w:color w:val="000000" w:themeColor="text1"/>
          <w:spacing w:val="-1"/>
          <w:sz w:val="24"/>
          <w:szCs w:val="24"/>
        </w:rPr>
      </w:pPr>
      <w:r w:rsidRPr="00DF542D">
        <w:rPr>
          <w:rFonts w:cstheme="minorHAnsi"/>
          <w:color w:val="000000" w:themeColor="text1"/>
          <w:spacing w:val="-1"/>
          <w:sz w:val="24"/>
          <w:szCs w:val="24"/>
        </w:rPr>
        <w:t>Spośród przedstawionych propozycji wykonawców Zamawiający wybierze jednego. Zatwierdzenie zespołu/solisty oraz ostatecznego repertuaru nastąpi nie później niż 10 dni przed dniem uroczystości.</w:t>
      </w:r>
    </w:p>
    <w:p w14:paraId="40783B62" w14:textId="77777777" w:rsidR="00BD4B6C" w:rsidRPr="00DF542D" w:rsidRDefault="00BD4B6C" w:rsidP="00BD4B6C">
      <w:pPr>
        <w:pStyle w:val="Akapitzlist"/>
        <w:numPr>
          <w:ilvl w:val="0"/>
          <w:numId w:val="39"/>
        </w:numPr>
        <w:tabs>
          <w:tab w:val="left" w:pos="709"/>
          <w:tab w:val="left" w:pos="851"/>
        </w:tabs>
        <w:suppressAutoHyphens w:val="0"/>
        <w:spacing w:after="0" w:line="240" w:lineRule="auto"/>
        <w:contextualSpacing/>
        <w:jc w:val="both"/>
        <w:rPr>
          <w:rFonts w:cstheme="minorHAnsi"/>
          <w:color w:val="000000" w:themeColor="text1"/>
          <w:spacing w:val="-1"/>
          <w:sz w:val="24"/>
          <w:szCs w:val="24"/>
        </w:rPr>
      </w:pPr>
      <w:r w:rsidRPr="00DF542D">
        <w:rPr>
          <w:rFonts w:cstheme="minorHAnsi"/>
          <w:color w:val="000000" w:themeColor="text1"/>
          <w:spacing w:val="-1"/>
          <w:sz w:val="24"/>
          <w:szCs w:val="24"/>
        </w:rPr>
        <w:t>Wykonawca odpowiada za zabezpieczenie wszelkich wymagań technicznych i organizacyjnych związanych z oprawą artystyczną, w tym za przeprowadzenie próby w dniu gali, najpóźniej na godzinę przed rozpoczęciem uroczystości.</w:t>
      </w:r>
    </w:p>
    <w:p w14:paraId="5F8AF032" w14:textId="77777777" w:rsidR="00BD4B6C" w:rsidRPr="00DF542D" w:rsidRDefault="00BD4B6C" w:rsidP="00BD4B6C">
      <w:pPr>
        <w:pStyle w:val="Akapitzlist"/>
        <w:numPr>
          <w:ilvl w:val="0"/>
          <w:numId w:val="39"/>
        </w:numPr>
        <w:tabs>
          <w:tab w:val="left" w:pos="709"/>
          <w:tab w:val="left" w:pos="851"/>
        </w:tabs>
        <w:suppressAutoHyphens w:val="0"/>
        <w:spacing w:after="0" w:line="240" w:lineRule="auto"/>
        <w:contextualSpacing/>
        <w:jc w:val="both"/>
        <w:rPr>
          <w:rFonts w:cstheme="minorHAnsi"/>
          <w:color w:val="000000" w:themeColor="text1"/>
          <w:spacing w:val="-1"/>
          <w:sz w:val="24"/>
          <w:szCs w:val="24"/>
        </w:rPr>
      </w:pPr>
      <w:r w:rsidRPr="00DF542D">
        <w:rPr>
          <w:rFonts w:cstheme="minorHAnsi"/>
          <w:color w:val="000000" w:themeColor="text1"/>
          <w:spacing w:val="-1"/>
          <w:sz w:val="24"/>
          <w:szCs w:val="24"/>
        </w:rPr>
        <w:t xml:space="preserve">Do obowiązków Wykonawcy należy uregulowanie wszelkich zobowiązań formalno-prawnych związanych z prowadzeniem gali (konferansjer) i oprawą artystyczną gali </w:t>
      </w:r>
      <w:r w:rsidRPr="00DF542D">
        <w:rPr>
          <w:rFonts w:cstheme="minorHAnsi"/>
          <w:color w:val="000000" w:themeColor="text1"/>
          <w:spacing w:val="-1"/>
          <w:sz w:val="24"/>
          <w:szCs w:val="24"/>
        </w:rPr>
        <w:br/>
        <w:t>(w tym zgody na wykorzystanie wizerunku do zdjęć z gali).</w:t>
      </w:r>
    </w:p>
    <w:p w14:paraId="702DA6F2" w14:textId="77777777" w:rsidR="00BD4B6C" w:rsidRPr="00DF542D" w:rsidRDefault="00BD4B6C" w:rsidP="00BD4B6C">
      <w:pPr>
        <w:pStyle w:val="Akapitzlist"/>
        <w:jc w:val="both"/>
        <w:rPr>
          <w:rFonts w:cstheme="minorHAnsi"/>
          <w:color w:val="000000" w:themeColor="text1"/>
          <w:sz w:val="24"/>
          <w:szCs w:val="24"/>
        </w:rPr>
      </w:pPr>
    </w:p>
    <w:p w14:paraId="226A8AA0" w14:textId="77777777" w:rsidR="00BD4B6C" w:rsidRPr="00DF542D" w:rsidRDefault="00BD4B6C" w:rsidP="00BD4B6C">
      <w:pPr>
        <w:pStyle w:val="Nagwek3"/>
        <w:numPr>
          <w:ilvl w:val="1"/>
          <w:numId w:val="33"/>
        </w:numPr>
        <w:jc w:val="both"/>
        <w:rPr>
          <w:rFonts w:asciiTheme="minorHAnsi" w:hAnsiTheme="minorHAnsi" w:cstheme="minorHAnsi"/>
          <w:b/>
          <w:color w:val="auto"/>
        </w:rPr>
      </w:pPr>
      <w:bookmarkStart w:id="2" w:name="_Toc391548741"/>
      <w:r w:rsidRPr="00DF542D">
        <w:rPr>
          <w:rFonts w:asciiTheme="minorHAnsi" w:hAnsiTheme="minorHAnsi" w:cstheme="minorHAnsi"/>
          <w:b/>
          <w:color w:val="auto"/>
        </w:rPr>
        <w:t>Obsługa fotograficzna gali</w:t>
      </w:r>
      <w:bookmarkEnd w:id="2"/>
    </w:p>
    <w:p w14:paraId="6C54E793" w14:textId="77777777" w:rsidR="00BD4B6C" w:rsidRPr="00DF542D" w:rsidRDefault="00BD4B6C" w:rsidP="00BD4B6C">
      <w:pPr>
        <w:widowControl w:val="0"/>
        <w:shd w:val="clear" w:color="auto" w:fill="FFFFFF"/>
        <w:tabs>
          <w:tab w:val="left" w:pos="1130"/>
        </w:tabs>
        <w:autoSpaceDE w:val="0"/>
        <w:autoSpaceDN w:val="0"/>
        <w:adjustRightInd w:val="0"/>
        <w:ind w:left="426"/>
        <w:jc w:val="both"/>
        <w:rPr>
          <w:rFonts w:cstheme="minorHAnsi"/>
          <w:color w:val="000000" w:themeColor="text1"/>
          <w:spacing w:val="-11"/>
          <w:sz w:val="24"/>
          <w:szCs w:val="24"/>
        </w:rPr>
      </w:pPr>
    </w:p>
    <w:p w14:paraId="1044EF3C"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2"/>
          <w:sz w:val="24"/>
          <w:szCs w:val="24"/>
        </w:rPr>
        <w:t xml:space="preserve">Wykonawca zapewni profesjonalną obsługę fotograficzną gali. Należy wykonać </w:t>
      </w:r>
      <w:r w:rsidRPr="00DF542D">
        <w:rPr>
          <w:rFonts w:cstheme="minorHAnsi"/>
          <w:color w:val="000000" w:themeColor="text1"/>
          <w:spacing w:val="-3"/>
          <w:sz w:val="24"/>
          <w:szCs w:val="24"/>
        </w:rPr>
        <w:t>pamiątkowe</w:t>
      </w:r>
      <w:r w:rsidRPr="00DF542D">
        <w:rPr>
          <w:rFonts w:cstheme="minorHAnsi"/>
          <w:color w:val="000000" w:themeColor="text1"/>
          <w:spacing w:val="-2"/>
          <w:sz w:val="24"/>
          <w:szCs w:val="24"/>
        </w:rPr>
        <w:t xml:space="preserve"> zdjęcia</w:t>
      </w:r>
      <w:r w:rsidRPr="00DF542D">
        <w:rPr>
          <w:rFonts w:cstheme="minorHAnsi"/>
          <w:color w:val="000000" w:themeColor="text1"/>
          <w:spacing w:val="-3"/>
          <w:sz w:val="24"/>
          <w:szCs w:val="24"/>
        </w:rPr>
        <w:t xml:space="preserve"> (indywidualne i zbiorowe). Łącznie nie więcej niż </w:t>
      </w:r>
      <w:r w:rsidRPr="00DF542D">
        <w:rPr>
          <w:rFonts w:cstheme="minorHAnsi"/>
          <w:color w:val="000000" w:themeColor="text1"/>
          <w:spacing w:val="-6"/>
          <w:sz w:val="24"/>
          <w:szCs w:val="24"/>
        </w:rPr>
        <w:t>200 zdjęć.</w:t>
      </w:r>
    </w:p>
    <w:p w14:paraId="3F9A9BF3"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8"/>
          <w:sz w:val="24"/>
          <w:szCs w:val="24"/>
        </w:rPr>
      </w:pPr>
      <w:r w:rsidRPr="00DF542D">
        <w:rPr>
          <w:rFonts w:cstheme="minorHAnsi"/>
          <w:color w:val="000000" w:themeColor="text1"/>
          <w:spacing w:val="-6"/>
          <w:sz w:val="24"/>
          <w:szCs w:val="24"/>
        </w:rPr>
        <w:t xml:space="preserve">Indywidualne zdjęcia pamiątkowe wykonane zostaną: wszystkim mówcom, </w:t>
      </w:r>
      <w:r w:rsidRPr="00DF542D">
        <w:rPr>
          <w:rFonts w:cstheme="minorHAnsi"/>
          <w:color w:val="000000" w:themeColor="text1"/>
          <w:sz w:val="24"/>
          <w:szCs w:val="24"/>
        </w:rPr>
        <w:t xml:space="preserve">wyróżnionym i nagrodzonym w Plebiscycie - podczas odbierania nagrody oraz </w:t>
      </w:r>
      <w:r w:rsidRPr="00DF542D">
        <w:rPr>
          <w:rFonts w:cstheme="minorHAnsi"/>
          <w:color w:val="000000" w:themeColor="text1"/>
          <w:spacing w:val="4"/>
          <w:sz w:val="24"/>
          <w:szCs w:val="24"/>
        </w:rPr>
        <w:t xml:space="preserve">bezpośrednio po gali, honorowym gościom gali/ osobom wręczającym </w:t>
      </w:r>
      <w:r w:rsidRPr="00DF542D">
        <w:rPr>
          <w:rFonts w:cstheme="minorHAnsi"/>
          <w:color w:val="000000" w:themeColor="text1"/>
          <w:spacing w:val="-8"/>
          <w:sz w:val="24"/>
          <w:szCs w:val="24"/>
        </w:rPr>
        <w:t>nagrody.</w:t>
      </w:r>
    </w:p>
    <w:p w14:paraId="295D9A3C"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8"/>
          <w:sz w:val="24"/>
          <w:szCs w:val="24"/>
        </w:rPr>
      </w:pPr>
      <w:r w:rsidRPr="00DF542D">
        <w:rPr>
          <w:rFonts w:cstheme="minorHAnsi"/>
          <w:color w:val="000000" w:themeColor="text1"/>
          <w:spacing w:val="3"/>
          <w:sz w:val="24"/>
          <w:szCs w:val="24"/>
        </w:rPr>
        <w:t>Wykonawca wykona także zbiorowe zdjęcia wszystkich laureatów wraz z </w:t>
      </w:r>
      <w:r w:rsidRPr="00DF542D">
        <w:rPr>
          <w:rFonts w:cstheme="minorHAnsi"/>
          <w:color w:val="000000" w:themeColor="text1"/>
          <w:sz w:val="24"/>
          <w:szCs w:val="24"/>
        </w:rPr>
        <w:t xml:space="preserve">osobami wręczającymi oraz zdjęcie/a grupowe na zakończenie gali (np. grupy </w:t>
      </w:r>
      <w:r w:rsidRPr="00DF542D">
        <w:rPr>
          <w:rFonts w:cstheme="minorHAnsi"/>
          <w:color w:val="000000" w:themeColor="text1"/>
          <w:spacing w:val="-5"/>
          <w:sz w:val="24"/>
          <w:szCs w:val="24"/>
        </w:rPr>
        <w:t xml:space="preserve">przedstawicieli </w:t>
      </w:r>
      <w:r w:rsidRPr="00DF542D">
        <w:rPr>
          <w:rFonts w:cstheme="minorHAnsi"/>
          <w:color w:val="000000" w:themeColor="text1"/>
          <w:sz w:val="24"/>
          <w:szCs w:val="24"/>
        </w:rPr>
        <w:t>poszczególnych</w:t>
      </w:r>
      <w:r w:rsidRPr="00DF542D">
        <w:rPr>
          <w:rFonts w:cstheme="minorHAnsi"/>
          <w:color w:val="000000" w:themeColor="text1"/>
          <w:spacing w:val="-5"/>
          <w:sz w:val="24"/>
          <w:szCs w:val="24"/>
        </w:rPr>
        <w:t xml:space="preserve"> laureatów).</w:t>
      </w:r>
    </w:p>
    <w:p w14:paraId="06F2CB4A"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4"/>
          <w:sz w:val="24"/>
          <w:szCs w:val="24"/>
        </w:rPr>
        <w:lastRenderedPageBreak/>
        <w:t>Wykonawca odpowiada za takie ustawienie sali oraz skoordynowanie ustawienia laureatów do zdjęć indywidualnych oraz do zdjęcia grupowego by zdjęcia były użyteczne zarówno dla Zamawiającego, jak i gości, w tym laureatów. Zdjęcia powinny być</w:t>
      </w:r>
      <w:r w:rsidRPr="00DF542D">
        <w:rPr>
          <w:rFonts w:cstheme="minorHAnsi"/>
          <w:color w:val="000000" w:themeColor="text1"/>
          <w:sz w:val="24"/>
          <w:szCs w:val="24"/>
        </w:rPr>
        <w:t xml:space="preserve"> wykonane w taki sposób, aby widoczny był na nich logo</w:t>
      </w:r>
      <w:r w:rsidRPr="00DF542D">
        <w:rPr>
          <w:rFonts w:cstheme="minorHAnsi"/>
          <w:color w:val="000000" w:themeColor="text1"/>
          <w:spacing w:val="-4"/>
          <w:sz w:val="24"/>
          <w:szCs w:val="24"/>
        </w:rPr>
        <w:t>typ</w:t>
      </w:r>
      <w:r w:rsidRPr="00DF542D">
        <w:rPr>
          <w:rFonts w:cstheme="minorHAnsi"/>
          <w:color w:val="000000" w:themeColor="text1"/>
          <w:spacing w:val="-2"/>
          <w:sz w:val="24"/>
          <w:szCs w:val="24"/>
        </w:rPr>
        <w:t xml:space="preserve"> </w:t>
      </w:r>
      <w:proofErr w:type="gramStart"/>
      <w:r w:rsidRPr="00DF542D">
        <w:rPr>
          <w:rFonts w:cstheme="minorHAnsi"/>
          <w:color w:val="000000" w:themeColor="text1"/>
          <w:spacing w:val="-2"/>
          <w:sz w:val="24"/>
          <w:szCs w:val="24"/>
        </w:rPr>
        <w:t>Plebiscytu  i</w:t>
      </w:r>
      <w:proofErr w:type="gramEnd"/>
      <w:r w:rsidRPr="00DF542D">
        <w:rPr>
          <w:rFonts w:cstheme="minorHAnsi"/>
          <w:color w:val="000000" w:themeColor="text1"/>
          <w:spacing w:val="-2"/>
          <w:sz w:val="24"/>
          <w:szCs w:val="24"/>
        </w:rPr>
        <w:t>/lub Mazowieckiej Jednostki Wdrażania Programów Unijnych</w:t>
      </w:r>
      <w:r w:rsidRPr="00DF542D">
        <w:rPr>
          <w:rFonts w:cstheme="minorHAnsi"/>
          <w:color w:val="000000" w:themeColor="text1"/>
          <w:spacing w:val="-5"/>
          <w:sz w:val="24"/>
          <w:szCs w:val="24"/>
        </w:rPr>
        <w:t xml:space="preserve"> (w przypadku zdjęć na sali). </w:t>
      </w:r>
    </w:p>
    <w:p w14:paraId="2B6D810B"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4"/>
          <w:sz w:val="24"/>
          <w:szCs w:val="24"/>
        </w:rPr>
      </w:pPr>
      <w:r w:rsidRPr="00DF542D">
        <w:rPr>
          <w:rFonts w:cstheme="minorHAnsi"/>
          <w:color w:val="000000" w:themeColor="text1"/>
          <w:spacing w:val="-4"/>
          <w:sz w:val="24"/>
          <w:szCs w:val="24"/>
        </w:rPr>
        <w:t>Wykonawca udostępni Zamawiającemu serwer, z którego będzie można pobrać zdjęcia w ciągu 1-2 godzin po zakończeniu gali.</w:t>
      </w:r>
    </w:p>
    <w:p w14:paraId="22FC4E73"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11"/>
          <w:sz w:val="24"/>
          <w:szCs w:val="24"/>
        </w:rPr>
      </w:pPr>
      <w:r w:rsidRPr="00DF542D">
        <w:rPr>
          <w:rFonts w:cstheme="minorHAnsi"/>
          <w:color w:val="000000" w:themeColor="text1"/>
          <w:spacing w:val="-4"/>
          <w:sz w:val="24"/>
          <w:szCs w:val="24"/>
        </w:rPr>
        <w:t xml:space="preserve">Pełen pakiet 200 zdjęć (po obróbce) przekazany zostanie Zamawiającemu w formie zapisu cyfrowego (na płycie CD) w terminie 2 dni po gali. </w:t>
      </w:r>
    </w:p>
    <w:p w14:paraId="445A683F"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4"/>
          <w:sz w:val="24"/>
          <w:szCs w:val="24"/>
        </w:rPr>
      </w:pPr>
      <w:r w:rsidRPr="00DF542D">
        <w:rPr>
          <w:rFonts w:cstheme="minorHAnsi"/>
          <w:color w:val="000000" w:themeColor="text1"/>
          <w:spacing w:val="4"/>
          <w:sz w:val="24"/>
          <w:szCs w:val="24"/>
        </w:rPr>
        <w:t xml:space="preserve">Zamawiający wskaże zdjęcie zbiorowe wszystkich laureatów wraz z osobami wręczającymi, które w formie </w:t>
      </w:r>
      <w:r w:rsidRPr="00DF542D">
        <w:rPr>
          <w:rFonts w:cstheme="minorHAnsi"/>
          <w:sz w:val="24"/>
          <w:szCs w:val="24"/>
        </w:rPr>
        <w:t>odbitek papierowych (format 20 x 30 cm), zostanie oprawione w przeszkloną, drewnianą lub metalową ramkę w kolorze złotym, opatrzone opisem: „Gala Plebiscytu Lider Zmian, Samorządowiec 2017, Warszawa19.12.2017 r.” i dostarczone do siedziby Zamawiającego w ilości 20 egzemplarzy.</w:t>
      </w:r>
    </w:p>
    <w:p w14:paraId="5B5E03E3" w14:textId="77777777" w:rsidR="00BD4B6C" w:rsidRPr="00DF542D"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4"/>
          <w:sz w:val="24"/>
          <w:szCs w:val="24"/>
        </w:rPr>
      </w:pPr>
      <w:r w:rsidRPr="00DF542D">
        <w:rPr>
          <w:rFonts w:cstheme="minorHAnsi"/>
          <w:color w:val="000000" w:themeColor="text1"/>
          <w:spacing w:val="4"/>
          <w:sz w:val="24"/>
          <w:szCs w:val="24"/>
        </w:rPr>
        <w:t>W przypadku nieprofesjonalnego wykonania zdjęć, Zamawiający nie przyjmie materiału.</w:t>
      </w:r>
    </w:p>
    <w:p w14:paraId="40C814D9" w14:textId="77777777" w:rsidR="00BD4B6C" w:rsidRPr="0047302A" w:rsidRDefault="00BD4B6C" w:rsidP="00BD4B6C">
      <w:pPr>
        <w:pStyle w:val="Akapitzlist"/>
        <w:numPr>
          <w:ilvl w:val="0"/>
          <w:numId w:val="40"/>
        </w:numPr>
        <w:tabs>
          <w:tab w:val="left" w:pos="709"/>
          <w:tab w:val="left" w:pos="851"/>
        </w:tabs>
        <w:suppressAutoHyphens w:val="0"/>
        <w:spacing w:after="0" w:line="240" w:lineRule="auto"/>
        <w:contextualSpacing/>
        <w:jc w:val="both"/>
        <w:rPr>
          <w:rFonts w:cstheme="minorHAnsi"/>
          <w:color w:val="000000" w:themeColor="text1"/>
          <w:spacing w:val="-7"/>
          <w:sz w:val="24"/>
          <w:szCs w:val="24"/>
        </w:rPr>
      </w:pPr>
      <w:r w:rsidRPr="00DF542D">
        <w:rPr>
          <w:rFonts w:cstheme="minorHAnsi"/>
          <w:color w:val="000000" w:themeColor="text1"/>
          <w:spacing w:val="-5"/>
          <w:sz w:val="24"/>
          <w:szCs w:val="24"/>
        </w:rPr>
        <w:t xml:space="preserve">Wraz z akceptacją przez Zamawiającego wykonanych zdjęć, Wykonawca przenosi </w:t>
      </w:r>
      <w:r w:rsidRPr="00DF542D">
        <w:rPr>
          <w:rFonts w:cstheme="minorHAnsi"/>
          <w:sz w:val="24"/>
          <w:szCs w:val="24"/>
        </w:rPr>
        <w:t>na Zamawiającego autorskie prawa majątkowe do nich</w:t>
      </w:r>
      <w:r w:rsidRPr="00DF542D">
        <w:rPr>
          <w:rFonts w:cstheme="minorHAnsi"/>
          <w:color w:val="000000" w:themeColor="text1"/>
          <w:spacing w:val="-5"/>
          <w:sz w:val="24"/>
          <w:szCs w:val="24"/>
        </w:rPr>
        <w:t>.</w:t>
      </w:r>
    </w:p>
    <w:p w14:paraId="56D4AC8F" w14:textId="77777777" w:rsidR="00BD4B6C" w:rsidRPr="0047302A" w:rsidRDefault="00BD4B6C" w:rsidP="00BD4B6C">
      <w:pPr>
        <w:pStyle w:val="Akapitzlist"/>
        <w:tabs>
          <w:tab w:val="left" w:pos="709"/>
          <w:tab w:val="left" w:pos="851"/>
        </w:tabs>
        <w:spacing w:after="0" w:line="240" w:lineRule="auto"/>
        <w:ind w:left="567"/>
        <w:jc w:val="both"/>
        <w:rPr>
          <w:rFonts w:cstheme="minorHAnsi"/>
          <w:color w:val="000000" w:themeColor="text1"/>
          <w:spacing w:val="-7"/>
          <w:sz w:val="24"/>
          <w:szCs w:val="24"/>
        </w:rPr>
      </w:pPr>
    </w:p>
    <w:p w14:paraId="37ECE116" w14:textId="77777777" w:rsidR="00BD4B6C" w:rsidRPr="00DF542D"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DF542D">
        <w:rPr>
          <w:rFonts w:cstheme="minorHAnsi"/>
          <w:b/>
          <w:color w:val="000000" w:themeColor="text1"/>
          <w:sz w:val="24"/>
          <w:szCs w:val="24"/>
        </w:rPr>
        <w:t>Przygotowanie plakatów w ramie</w:t>
      </w:r>
    </w:p>
    <w:p w14:paraId="1583DB7E" w14:textId="77777777" w:rsidR="00BD4B6C" w:rsidRPr="00DF542D" w:rsidRDefault="00BD4B6C" w:rsidP="00BD4B6C">
      <w:pPr>
        <w:tabs>
          <w:tab w:val="left" w:pos="567"/>
        </w:tabs>
        <w:spacing w:after="0" w:line="240" w:lineRule="auto"/>
        <w:jc w:val="both"/>
        <w:rPr>
          <w:rFonts w:cstheme="minorHAnsi"/>
          <w:color w:val="000000" w:themeColor="text1"/>
          <w:sz w:val="24"/>
          <w:szCs w:val="24"/>
        </w:rPr>
      </w:pPr>
    </w:p>
    <w:p w14:paraId="7E8823B9" w14:textId="77777777" w:rsidR="00BD4B6C" w:rsidRPr="00823608" w:rsidRDefault="00BD4B6C" w:rsidP="00BD4B6C">
      <w:pPr>
        <w:tabs>
          <w:tab w:val="left" w:pos="567"/>
        </w:tabs>
        <w:spacing w:after="0" w:line="240" w:lineRule="auto"/>
        <w:jc w:val="both"/>
        <w:rPr>
          <w:rFonts w:cstheme="minorHAnsi"/>
          <w:sz w:val="24"/>
          <w:szCs w:val="24"/>
          <w:shd w:val="clear" w:color="auto" w:fill="FFFFFF"/>
        </w:rPr>
      </w:pPr>
      <w:r w:rsidRPr="00823608">
        <w:rPr>
          <w:rFonts w:cstheme="minorHAnsi"/>
          <w:sz w:val="24"/>
          <w:szCs w:val="24"/>
          <w:shd w:val="clear" w:color="auto" w:fill="FFFFFF"/>
        </w:rPr>
        <w:t xml:space="preserve">Do zadań Wykonawcy należy przygotowanie projektu oraz wykonanie dyplomów oprawionych w ramy zgodnie z poniższymi wytycznymi. </w:t>
      </w:r>
    </w:p>
    <w:p w14:paraId="47CF5DD4" w14:textId="77777777" w:rsidR="00BD4B6C" w:rsidRPr="00DF542D" w:rsidRDefault="00BD4B6C" w:rsidP="00BD4B6C">
      <w:pPr>
        <w:tabs>
          <w:tab w:val="left" w:pos="567"/>
        </w:tabs>
        <w:spacing w:after="0" w:line="240" w:lineRule="auto"/>
        <w:jc w:val="both"/>
        <w:rPr>
          <w:rFonts w:cstheme="minorHAnsi"/>
          <w:sz w:val="24"/>
          <w:szCs w:val="24"/>
          <w:shd w:val="clear" w:color="auto" w:fill="FFFFFF"/>
        </w:rPr>
      </w:pPr>
      <w:r w:rsidRPr="00DF542D">
        <w:rPr>
          <w:rFonts w:cstheme="minorHAnsi"/>
          <w:sz w:val="24"/>
          <w:szCs w:val="24"/>
          <w:shd w:val="clear" w:color="auto" w:fill="FFFFFF"/>
        </w:rPr>
        <w:t xml:space="preserve"> </w:t>
      </w:r>
    </w:p>
    <w:p w14:paraId="794F5DF6" w14:textId="77777777" w:rsidR="00BD4B6C" w:rsidRDefault="00BD4B6C" w:rsidP="00BD4B6C">
      <w:pPr>
        <w:tabs>
          <w:tab w:val="left" w:pos="567"/>
        </w:tabs>
        <w:spacing w:after="0" w:line="240" w:lineRule="auto"/>
        <w:jc w:val="both"/>
        <w:rPr>
          <w:rFonts w:cstheme="minorHAnsi"/>
          <w:sz w:val="24"/>
          <w:szCs w:val="24"/>
        </w:rPr>
      </w:pPr>
      <w:r w:rsidRPr="00DF542D">
        <w:rPr>
          <w:rFonts w:cstheme="minorHAnsi"/>
          <w:sz w:val="24"/>
          <w:szCs w:val="24"/>
          <w:shd w:val="clear" w:color="auto" w:fill="FFFFFF"/>
        </w:rPr>
        <w:t xml:space="preserve">Dyplomy metalizowany w czarnej ramie. </w:t>
      </w:r>
    </w:p>
    <w:p w14:paraId="74D49F4C" w14:textId="77777777" w:rsidR="00BD4B6C" w:rsidRDefault="00BD4B6C" w:rsidP="00BD4B6C">
      <w:pPr>
        <w:tabs>
          <w:tab w:val="left" w:pos="567"/>
        </w:tabs>
        <w:spacing w:after="0" w:line="240" w:lineRule="auto"/>
        <w:jc w:val="both"/>
        <w:rPr>
          <w:rFonts w:cstheme="minorHAnsi"/>
          <w:sz w:val="24"/>
          <w:szCs w:val="24"/>
          <w:shd w:val="clear" w:color="auto" w:fill="FFFFFF"/>
        </w:rPr>
      </w:pPr>
    </w:p>
    <w:p w14:paraId="1BF02D68" w14:textId="77777777" w:rsidR="00BD4B6C" w:rsidRDefault="00BD4B6C" w:rsidP="00BD4B6C">
      <w:pPr>
        <w:tabs>
          <w:tab w:val="left" w:pos="567"/>
        </w:tabs>
        <w:spacing w:after="0" w:line="240" w:lineRule="auto"/>
        <w:jc w:val="both"/>
        <w:rPr>
          <w:rFonts w:cstheme="minorHAnsi"/>
          <w:sz w:val="24"/>
          <w:szCs w:val="24"/>
        </w:rPr>
      </w:pPr>
      <w:r w:rsidRPr="00DF542D">
        <w:rPr>
          <w:rFonts w:cstheme="minorHAnsi"/>
          <w:sz w:val="24"/>
          <w:szCs w:val="24"/>
          <w:shd w:val="clear" w:color="auto" w:fill="FFFFFF"/>
        </w:rPr>
        <w:t>Wymiary dyplomu:</w:t>
      </w:r>
    </w:p>
    <w:p w14:paraId="680ABFED" w14:textId="77777777" w:rsidR="00BD4B6C" w:rsidRDefault="00BD4B6C" w:rsidP="00BD4B6C">
      <w:pPr>
        <w:tabs>
          <w:tab w:val="left" w:pos="567"/>
        </w:tabs>
        <w:spacing w:after="0" w:line="240" w:lineRule="auto"/>
        <w:jc w:val="both"/>
        <w:rPr>
          <w:rFonts w:cstheme="minorHAnsi"/>
          <w:sz w:val="24"/>
          <w:szCs w:val="24"/>
        </w:rPr>
      </w:pPr>
      <w:r>
        <w:rPr>
          <w:rFonts w:cstheme="minorHAnsi"/>
          <w:sz w:val="24"/>
          <w:szCs w:val="24"/>
        </w:rPr>
        <w:t xml:space="preserve">- </w:t>
      </w:r>
      <w:r w:rsidRPr="00DF542D">
        <w:rPr>
          <w:rFonts w:cstheme="minorHAnsi"/>
          <w:sz w:val="24"/>
          <w:szCs w:val="24"/>
          <w:shd w:val="clear" w:color="auto" w:fill="FFFFFF"/>
        </w:rPr>
        <w:t xml:space="preserve"> płyta wewnętrzna złota lub srebrna (format A3) 42cm x 29,7cm</w:t>
      </w:r>
    </w:p>
    <w:p w14:paraId="7F71DC6F" w14:textId="77777777" w:rsidR="00BD4B6C" w:rsidRDefault="00BD4B6C" w:rsidP="00BD4B6C">
      <w:pPr>
        <w:tabs>
          <w:tab w:val="left" w:pos="567"/>
        </w:tabs>
        <w:spacing w:after="0" w:line="240" w:lineRule="auto"/>
        <w:jc w:val="both"/>
        <w:rPr>
          <w:rFonts w:cstheme="minorHAnsi"/>
          <w:sz w:val="24"/>
          <w:szCs w:val="24"/>
        </w:rPr>
      </w:pPr>
      <w:r w:rsidRPr="00DF542D">
        <w:rPr>
          <w:rFonts w:cstheme="minorHAnsi"/>
          <w:sz w:val="24"/>
          <w:szCs w:val="24"/>
          <w:shd w:val="clear" w:color="auto" w:fill="FFFFFF"/>
        </w:rPr>
        <w:t>- szerokość ramy około 4,5cm</w:t>
      </w:r>
    </w:p>
    <w:p w14:paraId="4E227965" w14:textId="77777777" w:rsidR="00BD4B6C" w:rsidRDefault="00BD4B6C" w:rsidP="00BD4B6C">
      <w:pPr>
        <w:tabs>
          <w:tab w:val="left" w:pos="567"/>
        </w:tabs>
        <w:spacing w:after="0" w:line="240" w:lineRule="auto"/>
        <w:jc w:val="both"/>
        <w:rPr>
          <w:rFonts w:cstheme="minorHAnsi"/>
          <w:sz w:val="24"/>
          <w:szCs w:val="24"/>
        </w:rPr>
      </w:pPr>
      <w:r w:rsidRPr="00DF542D">
        <w:rPr>
          <w:rFonts w:cstheme="minorHAnsi"/>
          <w:sz w:val="24"/>
          <w:szCs w:val="24"/>
          <w:shd w:val="clear" w:color="auto" w:fill="FFFFFF"/>
        </w:rPr>
        <w:t xml:space="preserve">- przybliżone wymiary dyplomu z </w:t>
      </w:r>
      <w:proofErr w:type="gramStart"/>
      <w:r w:rsidRPr="00DF542D">
        <w:rPr>
          <w:rFonts w:cstheme="minorHAnsi"/>
          <w:sz w:val="24"/>
          <w:szCs w:val="24"/>
          <w:shd w:val="clear" w:color="auto" w:fill="FFFFFF"/>
        </w:rPr>
        <w:t>ramą:  51</w:t>
      </w:r>
      <w:proofErr w:type="gramEnd"/>
      <w:r w:rsidRPr="00DF542D">
        <w:rPr>
          <w:rFonts w:cstheme="minorHAnsi"/>
          <w:sz w:val="24"/>
          <w:szCs w:val="24"/>
          <w:shd w:val="clear" w:color="auto" w:fill="FFFFFF"/>
        </w:rPr>
        <w:t>cm x 38,7cm</w:t>
      </w:r>
    </w:p>
    <w:p w14:paraId="1B980743" w14:textId="77777777" w:rsidR="00BD4B6C" w:rsidRDefault="00BD4B6C" w:rsidP="00BD4B6C">
      <w:pPr>
        <w:tabs>
          <w:tab w:val="left" w:pos="567"/>
        </w:tabs>
        <w:spacing w:after="0" w:line="240" w:lineRule="auto"/>
        <w:jc w:val="both"/>
        <w:rPr>
          <w:rFonts w:cstheme="minorHAnsi"/>
          <w:sz w:val="24"/>
          <w:szCs w:val="24"/>
        </w:rPr>
      </w:pPr>
    </w:p>
    <w:p w14:paraId="4E2C5E28" w14:textId="1212A25A" w:rsidR="007266F6" w:rsidRPr="007266F6" w:rsidRDefault="00BD4B6C" w:rsidP="007266F6">
      <w:pPr>
        <w:tabs>
          <w:tab w:val="left" w:pos="567"/>
        </w:tabs>
        <w:spacing w:after="0" w:line="240" w:lineRule="auto"/>
        <w:jc w:val="both"/>
        <w:rPr>
          <w:rFonts w:cstheme="minorHAnsi"/>
          <w:sz w:val="24"/>
          <w:szCs w:val="24"/>
        </w:rPr>
      </w:pPr>
      <w:r w:rsidRPr="00DF542D">
        <w:rPr>
          <w:rFonts w:cstheme="minorHAnsi"/>
          <w:sz w:val="24"/>
          <w:szCs w:val="24"/>
          <w:shd w:val="clear" w:color="auto" w:fill="FFFFFF"/>
        </w:rPr>
        <w:t>Materiał:</w:t>
      </w:r>
      <w:r w:rsidRPr="00DF542D">
        <w:rPr>
          <w:rFonts w:cstheme="minorHAnsi"/>
          <w:sz w:val="24"/>
          <w:szCs w:val="24"/>
        </w:rPr>
        <w:br/>
      </w:r>
      <w:r w:rsidR="007266F6">
        <w:rPr>
          <w:rFonts w:cstheme="minorHAnsi"/>
          <w:sz w:val="24"/>
          <w:szCs w:val="24"/>
          <w:shd w:val="clear" w:color="auto" w:fill="FFFFFF"/>
        </w:rPr>
        <w:t xml:space="preserve">- </w:t>
      </w:r>
      <w:r w:rsidRPr="00DF542D">
        <w:rPr>
          <w:rFonts w:cstheme="minorHAnsi"/>
          <w:sz w:val="24"/>
          <w:szCs w:val="24"/>
          <w:shd w:val="clear" w:color="auto" w:fill="FFFFFF"/>
        </w:rPr>
        <w:t>laminat grawerski złoty metalizowany szczotkowany 1,6mm grawer czarny</w:t>
      </w:r>
      <w:r w:rsidRPr="00DF542D">
        <w:rPr>
          <w:rFonts w:cstheme="minorHAnsi"/>
          <w:sz w:val="24"/>
          <w:szCs w:val="24"/>
        </w:rPr>
        <w:br/>
      </w:r>
      <w:r w:rsidRPr="00DF542D">
        <w:rPr>
          <w:rFonts w:cstheme="minorHAnsi"/>
          <w:sz w:val="24"/>
          <w:szCs w:val="24"/>
          <w:shd w:val="clear" w:color="auto" w:fill="FFFFFF"/>
        </w:rPr>
        <w:t>- laminat grawerski srebrny metalizowany szczotkowany 1,6mm grawer: czarny</w:t>
      </w:r>
      <w:r w:rsidRPr="00DF542D">
        <w:rPr>
          <w:rFonts w:cstheme="minorHAnsi"/>
          <w:sz w:val="24"/>
          <w:szCs w:val="24"/>
        </w:rPr>
        <w:br/>
      </w:r>
      <w:r w:rsidRPr="00DF542D">
        <w:rPr>
          <w:rFonts w:cstheme="minorHAnsi"/>
          <w:sz w:val="24"/>
          <w:szCs w:val="24"/>
          <w:shd w:val="clear" w:color="auto" w:fill="FFFFFF"/>
        </w:rPr>
        <w:t xml:space="preserve">- </w:t>
      </w:r>
      <w:r>
        <w:rPr>
          <w:rFonts w:cstheme="minorHAnsi"/>
          <w:sz w:val="24"/>
          <w:szCs w:val="24"/>
          <w:shd w:val="clear" w:color="auto" w:fill="FFFFFF"/>
        </w:rPr>
        <w:t xml:space="preserve">   </w:t>
      </w:r>
      <w:r w:rsidRPr="00DF542D">
        <w:rPr>
          <w:rFonts w:cstheme="minorHAnsi"/>
          <w:sz w:val="24"/>
          <w:szCs w:val="24"/>
          <w:shd w:val="clear" w:color="auto" w:fill="FFFFFF"/>
        </w:rPr>
        <w:t>czarna rama z zawieszką</w:t>
      </w:r>
    </w:p>
    <w:p w14:paraId="47EA783D" w14:textId="4C916DBB" w:rsidR="00BD4B6C" w:rsidRPr="00823608" w:rsidRDefault="00BD4B6C" w:rsidP="007266F6">
      <w:pPr>
        <w:tabs>
          <w:tab w:val="left" w:pos="567"/>
        </w:tabs>
        <w:spacing w:after="0" w:line="240" w:lineRule="auto"/>
        <w:jc w:val="center"/>
        <w:rPr>
          <w:rFonts w:cstheme="minorHAnsi"/>
          <w:sz w:val="24"/>
          <w:szCs w:val="24"/>
          <w:shd w:val="clear" w:color="auto" w:fill="FFFFFF"/>
        </w:rPr>
      </w:pPr>
      <w:r w:rsidRPr="00DF542D">
        <w:rPr>
          <w:rFonts w:cstheme="minorHAnsi"/>
          <w:sz w:val="24"/>
          <w:szCs w:val="24"/>
        </w:rPr>
        <w:br/>
      </w:r>
      <w:r w:rsidR="007266F6" w:rsidRPr="00DF542D">
        <w:rPr>
          <w:rFonts w:cstheme="minorHAnsi"/>
          <w:noProof/>
          <w:sz w:val="24"/>
          <w:szCs w:val="24"/>
          <w:lang w:eastAsia="pl-PL"/>
        </w:rPr>
        <w:drawing>
          <wp:inline distT="0" distB="0" distL="0" distR="0" wp14:anchorId="022B7CD3" wp14:editId="182DA42E">
            <wp:extent cx="1092835" cy="1239105"/>
            <wp:effectExtent l="0" t="0" r="0" b="0"/>
            <wp:docPr id="4" name="Obraz 4" descr="http://www.grawernia.pl/galerie/d/dyplom-specjalny-w-ramie_5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wernia.pl/galerie/d/dyplom-specjalny-w-ramie_51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872" cy="1275429"/>
                    </a:xfrm>
                    <a:prstGeom prst="rect">
                      <a:avLst/>
                    </a:prstGeom>
                    <a:noFill/>
                    <a:ln>
                      <a:noFill/>
                    </a:ln>
                  </pic:spPr>
                </pic:pic>
              </a:graphicData>
            </a:graphic>
          </wp:inline>
        </w:drawing>
      </w:r>
      <w:r w:rsidRPr="00DF542D">
        <w:rPr>
          <w:rFonts w:cstheme="minorHAnsi"/>
          <w:sz w:val="24"/>
          <w:szCs w:val="24"/>
        </w:rPr>
        <w:br/>
      </w:r>
    </w:p>
    <w:p w14:paraId="44620E0F" w14:textId="77777777" w:rsidR="00BD4B6C" w:rsidRPr="00DF542D" w:rsidRDefault="00BD4B6C" w:rsidP="00BD4B6C">
      <w:pPr>
        <w:pStyle w:val="Akapitzlist"/>
        <w:numPr>
          <w:ilvl w:val="0"/>
          <w:numId w:val="42"/>
        </w:numPr>
        <w:tabs>
          <w:tab w:val="left" w:pos="567"/>
        </w:tabs>
        <w:suppressAutoHyphens w:val="0"/>
        <w:spacing w:after="0" w:line="240" w:lineRule="auto"/>
        <w:ind w:left="567" w:hanging="567"/>
        <w:contextualSpacing/>
        <w:jc w:val="both"/>
        <w:rPr>
          <w:rFonts w:cstheme="minorHAnsi"/>
          <w:sz w:val="24"/>
          <w:szCs w:val="24"/>
        </w:rPr>
      </w:pPr>
      <w:r w:rsidRPr="00DF542D">
        <w:rPr>
          <w:rFonts w:cstheme="minorHAnsi"/>
          <w:color w:val="000000" w:themeColor="text1"/>
          <w:spacing w:val="-1"/>
          <w:sz w:val="24"/>
          <w:szCs w:val="24"/>
        </w:rPr>
        <w:lastRenderedPageBreak/>
        <w:t xml:space="preserve">Najpóźniej na 20 dni przed datą gali Wykonawca przedstawi do </w:t>
      </w:r>
      <w:r w:rsidRPr="00DF542D">
        <w:rPr>
          <w:rFonts w:cstheme="minorHAnsi"/>
          <w:color w:val="000000" w:themeColor="text1"/>
          <w:spacing w:val="1"/>
          <w:sz w:val="24"/>
          <w:szCs w:val="24"/>
        </w:rPr>
        <w:t>zatwierdzenia projekt grawera na Dyplomie.</w:t>
      </w:r>
    </w:p>
    <w:p w14:paraId="00C22FE4" w14:textId="77777777" w:rsidR="00BD4B6C" w:rsidRPr="00DF542D" w:rsidRDefault="00BD4B6C" w:rsidP="00BD4B6C">
      <w:pPr>
        <w:pStyle w:val="Akapitzlist"/>
        <w:numPr>
          <w:ilvl w:val="0"/>
          <w:numId w:val="42"/>
        </w:numPr>
        <w:tabs>
          <w:tab w:val="left" w:pos="567"/>
        </w:tabs>
        <w:suppressAutoHyphens w:val="0"/>
        <w:spacing w:after="0" w:line="240" w:lineRule="auto"/>
        <w:ind w:left="567" w:hanging="567"/>
        <w:contextualSpacing/>
        <w:jc w:val="both"/>
        <w:rPr>
          <w:rFonts w:cstheme="minorHAnsi"/>
          <w:sz w:val="24"/>
          <w:szCs w:val="24"/>
        </w:rPr>
      </w:pPr>
      <w:r w:rsidRPr="00DF542D">
        <w:rPr>
          <w:rFonts w:cstheme="minorHAnsi"/>
          <w:color w:val="000000" w:themeColor="text1"/>
          <w:spacing w:val="1"/>
          <w:sz w:val="24"/>
          <w:szCs w:val="24"/>
        </w:rPr>
        <w:t xml:space="preserve">Po jego zaakceptowaniu, Wykonawca dostarczy do Zamawiającego jeden wydrukowany egzemplarz przykładowy dyplomu. </w:t>
      </w:r>
      <w:r w:rsidRPr="00DF542D">
        <w:rPr>
          <w:rFonts w:cstheme="minorHAnsi"/>
          <w:color w:val="000000" w:themeColor="text1"/>
          <w:spacing w:val="2"/>
          <w:sz w:val="24"/>
          <w:szCs w:val="24"/>
        </w:rPr>
        <w:t xml:space="preserve">W przypadku </w:t>
      </w:r>
      <w:r w:rsidRPr="00DF542D">
        <w:rPr>
          <w:rFonts w:cstheme="minorHAnsi"/>
          <w:color w:val="000000" w:themeColor="text1"/>
          <w:spacing w:val="1"/>
          <w:sz w:val="24"/>
          <w:szCs w:val="24"/>
        </w:rPr>
        <w:t xml:space="preserve">stwierdzenia błędów lub uchybień (włączając jakość druku), </w:t>
      </w:r>
      <w:r w:rsidRPr="00DF542D">
        <w:rPr>
          <w:rFonts w:cstheme="minorHAnsi"/>
          <w:color w:val="000000" w:themeColor="text1"/>
          <w:spacing w:val="-5"/>
          <w:sz w:val="24"/>
          <w:szCs w:val="24"/>
        </w:rPr>
        <w:t xml:space="preserve">Wykonawca będzie zobowiązany do natychmiastowego ich usunięcia, tj. </w:t>
      </w:r>
      <w:r w:rsidRPr="00DF542D">
        <w:rPr>
          <w:rFonts w:cstheme="minorHAnsi"/>
          <w:color w:val="000000" w:themeColor="text1"/>
          <w:spacing w:val="5"/>
          <w:sz w:val="24"/>
          <w:szCs w:val="24"/>
        </w:rPr>
        <w:t>w ciągu 1 dnia od wniesienia uwag</w:t>
      </w:r>
      <w:r w:rsidRPr="00DF542D">
        <w:rPr>
          <w:rFonts w:cstheme="minorHAnsi"/>
          <w:color w:val="000000" w:themeColor="text1"/>
          <w:spacing w:val="3"/>
          <w:sz w:val="24"/>
          <w:szCs w:val="24"/>
        </w:rPr>
        <w:t>.</w:t>
      </w:r>
    </w:p>
    <w:p w14:paraId="34B3FA85" w14:textId="77777777" w:rsidR="00BD4B6C" w:rsidRPr="00DF542D" w:rsidRDefault="00BD4B6C" w:rsidP="00BD4B6C">
      <w:pPr>
        <w:pStyle w:val="Akapitzlist"/>
        <w:numPr>
          <w:ilvl w:val="0"/>
          <w:numId w:val="42"/>
        </w:numPr>
        <w:tabs>
          <w:tab w:val="left" w:pos="567"/>
        </w:tabs>
        <w:suppressAutoHyphens w:val="0"/>
        <w:spacing w:after="0" w:line="240" w:lineRule="auto"/>
        <w:ind w:left="567" w:hanging="567"/>
        <w:contextualSpacing/>
        <w:jc w:val="both"/>
        <w:rPr>
          <w:rFonts w:cstheme="minorHAnsi"/>
          <w:color w:val="000000" w:themeColor="text1"/>
          <w:sz w:val="24"/>
          <w:szCs w:val="24"/>
        </w:rPr>
      </w:pPr>
      <w:r w:rsidRPr="00DF542D">
        <w:rPr>
          <w:rFonts w:cstheme="minorHAnsi"/>
          <w:color w:val="000000" w:themeColor="text1"/>
          <w:spacing w:val="3"/>
          <w:sz w:val="24"/>
          <w:szCs w:val="24"/>
        </w:rPr>
        <w:t xml:space="preserve">Wykonawca odpowiada za dostarczenie dyplomów w ramach na miejsce organizacji gali w dniu uroczystości. </w:t>
      </w:r>
    </w:p>
    <w:p w14:paraId="779E9F19" w14:textId="77777777" w:rsidR="00BD4B6C" w:rsidRPr="00DF542D" w:rsidRDefault="00BD4B6C" w:rsidP="00BD4B6C">
      <w:pPr>
        <w:tabs>
          <w:tab w:val="left" w:pos="567"/>
        </w:tabs>
        <w:spacing w:after="0" w:line="240" w:lineRule="auto"/>
        <w:jc w:val="both"/>
        <w:rPr>
          <w:rFonts w:cstheme="minorHAnsi"/>
          <w:sz w:val="24"/>
          <w:szCs w:val="24"/>
        </w:rPr>
      </w:pPr>
    </w:p>
    <w:p w14:paraId="1B4A852C" w14:textId="77777777" w:rsidR="00BD4B6C" w:rsidRPr="00DF542D" w:rsidRDefault="00BD4B6C" w:rsidP="00BD4B6C">
      <w:pPr>
        <w:pStyle w:val="Akapitzlist"/>
        <w:numPr>
          <w:ilvl w:val="1"/>
          <w:numId w:val="33"/>
        </w:numPr>
        <w:tabs>
          <w:tab w:val="left" w:pos="709"/>
          <w:tab w:val="left" w:pos="851"/>
        </w:tabs>
        <w:suppressAutoHyphens w:val="0"/>
        <w:spacing w:after="0" w:line="240" w:lineRule="auto"/>
        <w:contextualSpacing/>
        <w:jc w:val="both"/>
        <w:rPr>
          <w:rFonts w:cstheme="minorHAnsi"/>
          <w:b/>
          <w:color w:val="000000" w:themeColor="text1"/>
          <w:sz w:val="24"/>
          <w:szCs w:val="24"/>
        </w:rPr>
      </w:pPr>
      <w:r w:rsidRPr="00DF542D">
        <w:rPr>
          <w:rFonts w:cstheme="minorHAnsi"/>
          <w:b/>
          <w:sz w:val="24"/>
          <w:szCs w:val="24"/>
        </w:rPr>
        <w:t>Przygotowanie statuetek oraz dodatków do statuetek</w:t>
      </w:r>
    </w:p>
    <w:p w14:paraId="14E3A741" w14:textId="77777777" w:rsidR="00BD4B6C" w:rsidRPr="00DF542D" w:rsidRDefault="00BD4B6C" w:rsidP="00BD4B6C">
      <w:pPr>
        <w:tabs>
          <w:tab w:val="left" w:pos="709"/>
          <w:tab w:val="left" w:pos="851"/>
        </w:tabs>
        <w:spacing w:after="0" w:line="240" w:lineRule="auto"/>
        <w:jc w:val="both"/>
        <w:rPr>
          <w:rFonts w:cstheme="minorHAnsi"/>
          <w:color w:val="000000" w:themeColor="text1"/>
          <w:spacing w:val="-2"/>
          <w:sz w:val="24"/>
          <w:szCs w:val="24"/>
        </w:rPr>
      </w:pPr>
    </w:p>
    <w:p w14:paraId="7C9419EA" w14:textId="77777777" w:rsidR="00BD4B6C" w:rsidRPr="00DF542D" w:rsidRDefault="00BD4B6C" w:rsidP="00BD4B6C">
      <w:pPr>
        <w:pStyle w:val="Akapitzlist"/>
        <w:numPr>
          <w:ilvl w:val="0"/>
          <w:numId w:val="41"/>
        </w:numPr>
        <w:tabs>
          <w:tab w:val="left" w:pos="567"/>
        </w:tabs>
        <w:suppressAutoHyphens w:val="0"/>
        <w:spacing w:after="0" w:line="240" w:lineRule="auto"/>
        <w:ind w:left="567" w:hanging="567"/>
        <w:contextualSpacing/>
        <w:jc w:val="both"/>
        <w:rPr>
          <w:rFonts w:cstheme="minorHAnsi"/>
          <w:b/>
          <w:color w:val="000000" w:themeColor="text1"/>
          <w:sz w:val="24"/>
          <w:szCs w:val="24"/>
        </w:rPr>
      </w:pPr>
      <w:r w:rsidRPr="00DF542D">
        <w:rPr>
          <w:rFonts w:cstheme="minorHAnsi"/>
          <w:color w:val="000000" w:themeColor="text1"/>
          <w:spacing w:val="-2"/>
          <w:sz w:val="24"/>
          <w:szCs w:val="24"/>
        </w:rPr>
        <w:t xml:space="preserve">Do zadań Wykonawcy należy wykonanie 15 szt. statuetek (zgodnych z poniższym opisem) i wygrawerowanie maksymalnie 3 wzorów </w:t>
      </w:r>
      <w:r w:rsidRPr="00DF542D">
        <w:rPr>
          <w:rFonts w:cstheme="minorHAnsi"/>
          <w:color w:val="000000" w:themeColor="text1"/>
          <w:spacing w:val="-5"/>
          <w:sz w:val="24"/>
          <w:szCs w:val="24"/>
        </w:rPr>
        <w:t>tabliczek, po 5 szt. każdego wzoru.</w:t>
      </w:r>
    </w:p>
    <w:p w14:paraId="58B313C7" w14:textId="77777777" w:rsidR="00BD4B6C" w:rsidRPr="00DF542D" w:rsidRDefault="00BD4B6C" w:rsidP="00BD4B6C">
      <w:pPr>
        <w:pStyle w:val="Akapitzlist"/>
        <w:tabs>
          <w:tab w:val="left" w:pos="567"/>
        </w:tabs>
        <w:spacing w:after="0" w:line="240" w:lineRule="auto"/>
        <w:ind w:left="567"/>
        <w:jc w:val="both"/>
        <w:rPr>
          <w:rFonts w:cstheme="minorHAnsi"/>
          <w:color w:val="000000" w:themeColor="text1"/>
          <w:spacing w:val="-5"/>
          <w:sz w:val="24"/>
          <w:szCs w:val="24"/>
        </w:rPr>
      </w:pPr>
    </w:p>
    <w:p w14:paraId="690A972D" w14:textId="77777777" w:rsidR="00BD4B6C" w:rsidRPr="00DF542D" w:rsidRDefault="00BD4B6C" w:rsidP="00BD4B6C">
      <w:pPr>
        <w:pStyle w:val="Akapitzlist"/>
        <w:tabs>
          <w:tab w:val="left" w:pos="567"/>
        </w:tabs>
        <w:spacing w:after="0" w:line="240" w:lineRule="auto"/>
        <w:ind w:left="567"/>
        <w:jc w:val="both"/>
        <w:rPr>
          <w:rFonts w:cstheme="minorHAnsi"/>
          <w:color w:val="000000" w:themeColor="text1"/>
          <w:spacing w:val="-5"/>
          <w:sz w:val="24"/>
          <w:szCs w:val="24"/>
          <w:u w:val="single"/>
        </w:rPr>
      </w:pPr>
      <w:r w:rsidRPr="00DF542D">
        <w:rPr>
          <w:rFonts w:cstheme="minorHAnsi"/>
          <w:color w:val="000000" w:themeColor="text1"/>
          <w:spacing w:val="-5"/>
          <w:sz w:val="24"/>
          <w:szCs w:val="24"/>
          <w:u w:val="single"/>
        </w:rPr>
        <w:t>Opis statuetki mosiężnej:</w:t>
      </w:r>
    </w:p>
    <w:p w14:paraId="56568A0A" w14:textId="77777777" w:rsidR="00BD4B6C" w:rsidRPr="00DF542D" w:rsidRDefault="00BD4B6C" w:rsidP="00BD4B6C">
      <w:pPr>
        <w:pStyle w:val="NormalnyWeb"/>
        <w:spacing w:before="0" w:beforeAutospacing="0" w:after="0" w:afterAutospacing="0"/>
        <w:ind w:left="708"/>
        <w:jc w:val="both"/>
        <w:textAlignment w:val="baseline"/>
        <w:rPr>
          <w:rFonts w:asciiTheme="minorHAnsi" w:hAnsiTheme="minorHAnsi" w:cstheme="minorHAnsi"/>
          <w:color w:val="000000"/>
        </w:rPr>
      </w:pPr>
      <w:r w:rsidRPr="00DF542D">
        <w:rPr>
          <w:rStyle w:val="Pogrubienie"/>
          <w:rFonts w:eastAsiaTheme="minorHAnsi" w:cstheme="minorHAnsi"/>
          <w:color w:val="000000"/>
          <w:bdr w:val="none" w:sz="0" w:space="0" w:color="auto" w:frame="1"/>
        </w:rPr>
        <w:t>Rozmiar: wysokość </w:t>
      </w:r>
      <w:r w:rsidRPr="00DF542D">
        <w:rPr>
          <w:rFonts w:asciiTheme="minorHAnsi" w:hAnsiTheme="minorHAnsi" w:cstheme="minorHAnsi"/>
          <w:color w:val="000000"/>
        </w:rPr>
        <w:t>310mm (+/- 10mm</w:t>
      </w:r>
      <w:proofErr w:type="gramStart"/>
      <w:r w:rsidRPr="00DF542D">
        <w:rPr>
          <w:rFonts w:asciiTheme="minorHAnsi" w:hAnsiTheme="minorHAnsi" w:cstheme="minorHAnsi"/>
          <w:color w:val="000000"/>
        </w:rPr>
        <w:t>) ,</w:t>
      </w:r>
      <w:proofErr w:type="gramEnd"/>
      <w:r w:rsidRPr="00DF542D">
        <w:rPr>
          <w:rFonts w:asciiTheme="minorHAnsi" w:hAnsiTheme="minorHAnsi" w:cstheme="minorHAnsi"/>
          <w:color w:val="000000"/>
        </w:rPr>
        <w:t xml:space="preserve"> </w:t>
      </w:r>
      <w:r w:rsidRPr="00DF542D">
        <w:rPr>
          <w:rStyle w:val="Pogrubienie"/>
          <w:rFonts w:eastAsiaTheme="minorHAnsi" w:cstheme="minorHAnsi"/>
          <w:color w:val="000000"/>
          <w:bdr w:val="none" w:sz="0" w:space="0" w:color="auto" w:frame="1"/>
        </w:rPr>
        <w:t>szerokość:</w:t>
      </w:r>
      <w:r w:rsidRPr="00DF542D">
        <w:rPr>
          <w:rFonts w:asciiTheme="minorHAnsi" w:hAnsiTheme="minorHAnsi" w:cstheme="minorHAnsi"/>
          <w:color w:val="000000"/>
        </w:rPr>
        <w:t> 85mm ((+/-5 mm)</w:t>
      </w:r>
    </w:p>
    <w:p w14:paraId="50FA82AA" w14:textId="77777777" w:rsidR="00BD4B6C" w:rsidRPr="00DF542D" w:rsidRDefault="00BD4B6C" w:rsidP="00BD4B6C">
      <w:pPr>
        <w:pStyle w:val="NormalnyWeb"/>
        <w:spacing w:before="0" w:beforeAutospacing="0" w:after="0" w:afterAutospacing="0"/>
        <w:ind w:left="708"/>
        <w:jc w:val="both"/>
        <w:textAlignment w:val="baseline"/>
        <w:rPr>
          <w:rFonts w:asciiTheme="minorHAnsi" w:hAnsiTheme="minorHAnsi" w:cstheme="minorHAnsi"/>
          <w:color w:val="000000"/>
        </w:rPr>
      </w:pPr>
    </w:p>
    <w:p w14:paraId="35739637" w14:textId="77777777" w:rsidR="00BD4B6C" w:rsidRPr="00DF542D" w:rsidRDefault="00BD4B6C" w:rsidP="00BD4B6C">
      <w:pPr>
        <w:pStyle w:val="Akapitzlist"/>
        <w:tabs>
          <w:tab w:val="left" w:pos="567"/>
        </w:tabs>
        <w:spacing w:after="0" w:line="240" w:lineRule="auto"/>
        <w:ind w:left="567"/>
        <w:jc w:val="both"/>
        <w:rPr>
          <w:rFonts w:cstheme="minorHAnsi"/>
          <w:color w:val="000000" w:themeColor="text1"/>
          <w:spacing w:val="-5"/>
          <w:sz w:val="24"/>
          <w:szCs w:val="24"/>
        </w:rPr>
      </w:pPr>
    </w:p>
    <w:p w14:paraId="2E568962" w14:textId="77777777" w:rsidR="00BD4B6C" w:rsidRPr="00DF542D" w:rsidRDefault="00BD4B6C" w:rsidP="007266F6">
      <w:pPr>
        <w:pStyle w:val="Akapitzlist"/>
        <w:tabs>
          <w:tab w:val="left" w:pos="567"/>
        </w:tabs>
        <w:spacing w:after="0" w:line="240" w:lineRule="auto"/>
        <w:ind w:left="567"/>
        <w:jc w:val="center"/>
        <w:rPr>
          <w:rFonts w:cstheme="minorHAnsi"/>
          <w:color w:val="000000" w:themeColor="text1"/>
          <w:spacing w:val="-5"/>
          <w:sz w:val="24"/>
          <w:szCs w:val="24"/>
        </w:rPr>
      </w:pPr>
      <w:r w:rsidRPr="00DF542D">
        <w:rPr>
          <w:rFonts w:cstheme="minorHAnsi"/>
          <w:noProof/>
          <w:sz w:val="24"/>
          <w:szCs w:val="24"/>
          <w:lang w:eastAsia="pl-PL"/>
        </w:rPr>
        <w:drawing>
          <wp:inline distT="0" distB="0" distL="0" distR="0" wp14:anchorId="6F90A7CA" wp14:editId="1B14C8BB">
            <wp:extent cx="1308735" cy="1308735"/>
            <wp:effectExtent l="0" t="0" r="0" b="0"/>
            <wp:docPr id="2" name="Obraz 2" descr="Statuetka mosiężna MO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etka mosiężna MOS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969" cy="1316969"/>
                    </a:xfrm>
                    <a:prstGeom prst="rect">
                      <a:avLst/>
                    </a:prstGeom>
                    <a:noFill/>
                    <a:ln>
                      <a:noFill/>
                    </a:ln>
                  </pic:spPr>
                </pic:pic>
              </a:graphicData>
            </a:graphic>
          </wp:inline>
        </w:drawing>
      </w:r>
    </w:p>
    <w:p w14:paraId="48E1406E" w14:textId="77777777" w:rsidR="00BD4B6C" w:rsidRPr="00DF542D" w:rsidRDefault="00BD4B6C" w:rsidP="00BD4B6C">
      <w:pPr>
        <w:pStyle w:val="Akapitzlist"/>
        <w:tabs>
          <w:tab w:val="left" w:pos="567"/>
        </w:tabs>
        <w:spacing w:after="0" w:line="240" w:lineRule="auto"/>
        <w:ind w:left="567"/>
        <w:jc w:val="both"/>
        <w:rPr>
          <w:rFonts w:cstheme="minorHAnsi"/>
          <w:color w:val="000000" w:themeColor="text1"/>
          <w:spacing w:val="-5"/>
          <w:sz w:val="24"/>
          <w:szCs w:val="24"/>
        </w:rPr>
      </w:pPr>
    </w:p>
    <w:p w14:paraId="04718EE9" w14:textId="77777777" w:rsidR="00BD4B6C" w:rsidRPr="00DF542D" w:rsidRDefault="00BD4B6C" w:rsidP="00BD4B6C">
      <w:pPr>
        <w:pStyle w:val="Akapitzlist"/>
        <w:tabs>
          <w:tab w:val="left" w:pos="567"/>
        </w:tabs>
        <w:spacing w:after="0" w:line="240" w:lineRule="auto"/>
        <w:ind w:left="567"/>
        <w:jc w:val="both"/>
        <w:rPr>
          <w:rFonts w:cstheme="minorHAnsi"/>
          <w:b/>
          <w:color w:val="000000" w:themeColor="text1"/>
          <w:sz w:val="24"/>
          <w:szCs w:val="24"/>
        </w:rPr>
      </w:pPr>
    </w:p>
    <w:p w14:paraId="1384370C" w14:textId="77777777" w:rsidR="00BD4B6C" w:rsidRPr="00DF542D" w:rsidRDefault="00BD4B6C" w:rsidP="00BD4B6C">
      <w:pPr>
        <w:pStyle w:val="Akapitzlist"/>
        <w:numPr>
          <w:ilvl w:val="0"/>
          <w:numId w:val="41"/>
        </w:numPr>
        <w:tabs>
          <w:tab w:val="left" w:pos="567"/>
        </w:tabs>
        <w:suppressAutoHyphens w:val="0"/>
        <w:spacing w:after="0" w:line="240" w:lineRule="auto"/>
        <w:ind w:left="567" w:hanging="567"/>
        <w:contextualSpacing/>
        <w:jc w:val="both"/>
        <w:rPr>
          <w:rFonts w:cstheme="minorHAnsi"/>
          <w:b/>
          <w:color w:val="000000" w:themeColor="text1"/>
          <w:sz w:val="24"/>
          <w:szCs w:val="24"/>
        </w:rPr>
      </w:pPr>
      <w:r>
        <w:rPr>
          <w:rFonts w:cstheme="minorHAnsi"/>
          <w:color w:val="000000" w:themeColor="text1"/>
          <w:spacing w:val="-2"/>
          <w:sz w:val="24"/>
          <w:szCs w:val="24"/>
        </w:rPr>
        <w:t>Najpóźniej 6</w:t>
      </w:r>
      <w:r w:rsidRPr="00DF542D">
        <w:rPr>
          <w:rFonts w:cstheme="minorHAnsi"/>
          <w:color w:val="000000" w:themeColor="text1"/>
          <w:spacing w:val="-2"/>
          <w:sz w:val="24"/>
          <w:szCs w:val="24"/>
        </w:rPr>
        <w:t xml:space="preserve"> dni </w:t>
      </w:r>
      <w:r>
        <w:rPr>
          <w:rFonts w:cstheme="minorHAnsi"/>
          <w:color w:val="000000" w:themeColor="text1"/>
          <w:spacing w:val="-2"/>
          <w:sz w:val="24"/>
          <w:szCs w:val="24"/>
        </w:rPr>
        <w:t xml:space="preserve">roboczych </w:t>
      </w:r>
      <w:r w:rsidRPr="00DF542D">
        <w:rPr>
          <w:rFonts w:cstheme="minorHAnsi"/>
          <w:color w:val="000000" w:themeColor="text1"/>
          <w:spacing w:val="-2"/>
          <w:sz w:val="24"/>
          <w:szCs w:val="24"/>
        </w:rPr>
        <w:t>przed datą gali, Wykonawca przedstawi do</w:t>
      </w:r>
      <w:r w:rsidRPr="00DF542D">
        <w:rPr>
          <w:rFonts w:cstheme="minorHAnsi"/>
          <w:color w:val="000000" w:themeColor="text1"/>
          <w:spacing w:val="-4"/>
          <w:sz w:val="24"/>
          <w:szCs w:val="24"/>
        </w:rPr>
        <w:t xml:space="preserve"> zatwierdzenia próbki statuetek oraz materiałów na tabliczki do statuetek.</w:t>
      </w:r>
    </w:p>
    <w:p w14:paraId="524075E4" w14:textId="77777777" w:rsidR="00BD4B6C" w:rsidRPr="00DF542D" w:rsidRDefault="00BD4B6C" w:rsidP="00BD4B6C">
      <w:pPr>
        <w:pStyle w:val="Akapitzlist"/>
        <w:numPr>
          <w:ilvl w:val="0"/>
          <w:numId w:val="41"/>
        </w:numPr>
        <w:tabs>
          <w:tab w:val="left" w:pos="567"/>
        </w:tabs>
        <w:suppressAutoHyphens w:val="0"/>
        <w:spacing w:after="0" w:line="240" w:lineRule="auto"/>
        <w:ind w:left="567" w:hanging="567"/>
        <w:contextualSpacing/>
        <w:jc w:val="both"/>
        <w:rPr>
          <w:rFonts w:cstheme="minorHAnsi"/>
          <w:b/>
          <w:color w:val="000000" w:themeColor="text1"/>
          <w:sz w:val="24"/>
          <w:szCs w:val="24"/>
        </w:rPr>
      </w:pPr>
      <w:r w:rsidRPr="00DF542D">
        <w:rPr>
          <w:rFonts w:cstheme="minorHAnsi"/>
          <w:color w:val="000000" w:themeColor="text1"/>
          <w:spacing w:val="-5"/>
          <w:sz w:val="24"/>
          <w:szCs w:val="24"/>
        </w:rPr>
        <w:t>Wykonawca przygotuje projekty graficzne poszczególnych tabliczek z docelowym układem i zawartością tekstu. jak poniżej:</w:t>
      </w:r>
    </w:p>
    <w:p w14:paraId="0DF77DF4" w14:textId="77777777" w:rsidR="00BD4B6C" w:rsidRPr="00DF542D" w:rsidRDefault="00BD4B6C" w:rsidP="00BD4B6C">
      <w:pPr>
        <w:pStyle w:val="Akapitzlist1"/>
        <w:ind w:left="0" w:right="-142" w:firstLine="1134"/>
        <w:jc w:val="both"/>
        <w:rPr>
          <w:rFonts w:asciiTheme="minorHAnsi" w:hAnsiTheme="minorHAnsi" w:cstheme="minorHAnsi"/>
          <w:b/>
          <w:color w:val="000000" w:themeColor="text1"/>
          <w:lang w:val="pl-PL"/>
        </w:rPr>
      </w:pPr>
    </w:p>
    <w:p w14:paraId="6AA7B01C" w14:textId="77777777" w:rsidR="00BD4B6C" w:rsidRPr="00DF542D" w:rsidRDefault="00BD4B6C" w:rsidP="00BD4B6C">
      <w:pPr>
        <w:pStyle w:val="Akapitzlist1"/>
        <w:ind w:right="-142"/>
        <w:jc w:val="both"/>
        <w:rPr>
          <w:rFonts w:asciiTheme="minorHAnsi" w:hAnsiTheme="minorHAnsi" w:cstheme="minorHAnsi"/>
          <w:b/>
          <w:color w:val="000000" w:themeColor="text1"/>
          <w:lang w:val="pl-PL"/>
        </w:rPr>
      </w:pPr>
      <w:r w:rsidRPr="00DF542D">
        <w:rPr>
          <w:rFonts w:asciiTheme="minorHAnsi" w:hAnsiTheme="minorHAnsi" w:cstheme="minorHAnsi"/>
          <w:b/>
          <w:color w:val="000000" w:themeColor="text1"/>
          <w:lang w:val="pl-PL"/>
        </w:rPr>
        <w:t>UWAGA: Tekst do wygrawerowania na Tabliczce zostanie ustalony i przekazany Wykonawcy po podpisaniu Umowy.</w:t>
      </w:r>
    </w:p>
    <w:p w14:paraId="3E1C2466" w14:textId="77777777" w:rsidR="00BD4B6C" w:rsidRPr="00DF542D" w:rsidRDefault="00BD4B6C" w:rsidP="00BD4B6C">
      <w:pPr>
        <w:pStyle w:val="Akapitzlist1"/>
        <w:ind w:left="567" w:right="-142" w:hanging="567"/>
        <w:jc w:val="both"/>
        <w:rPr>
          <w:rFonts w:asciiTheme="minorHAnsi" w:hAnsiTheme="minorHAnsi" w:cstheme="minorHAnsi"/>
          <w:b/>
          <w:color w:val="000000" w:themeColor="text1"/>
          <w:lang w:val="pl-PL"/>
        </w:rPr>
      </w:pPr>
    </w:p>
    <w:p w14:paraId="58AD2B0E" w14:textId="77777777" w:rsidR="00BD4B6C" w:rsidRPr="00DF542D" w:rsidRDefault="00BD4B6C" w:rsidP="00BD4B6C">
      <w:pPr>
        <w:pStyle w:val="Akapitzlist"/>
        <w:numPr>
          <w:ilvl w:val="0"/>
          <w:numId w:val="41"/>
        </w:numPr>
        <w:tabs>
          <w:tab w:val="left" w:pos="709"/>
          <w:tab w:val="left" w:pos="851"/>
        </w:tabs>
        <w:suppressAutoHyphens w:val="0"/>
        <w:spacing w:after="0" w:line="240" w:lineRule="auto"/>
        <w:ind w:left="567" w:hanging="567"/>
        <w:contextualSpacing/>
        <w:jc w:val="both"/>
        <w:rPr>
          <w:rFonts w:cstheme="minorHAnsi"/>
          <w:color w:val="000000" w:themeColor="text1"/>
          <w:spacing w:val="-11"/>
          <w:sz w:val="24"/>
          <w:szCs w:val="24"/>
        </w:rPr>
      </w:pPr>
      <w:r w:rsidRPr="00DF542D">
        <w:rPr>
          <w:rFonts w:cstheme="minorHAnsi"/>
          <w:color w:val="000000" w:themeColor="text1"/>
          <w:spacing w:val="-3"/>
          <w:sz w:val="24"/>
          <w:szCs w:val="24"/>
        </w:rPr>
        <w:t xml:space="preserve">Wykonawca przekaże </w:t>
      </w:r>
      <w:r w:rsidRPr="00DF542D">
        <w:rPr>
          <w:rFonts w:cstheme="minorHAnsi"/>
          <w:color w:val="000000" w:themeColor="text1"/>
          <w:spacing w:val="2"/>
          <w:sz w:val="24"/>
          <w:szCs w:val="24"/>
        </w:rPr>
        <w:t xml:space="preserve">Zamawiającemu drogą </w:t>
      </w:r>
      <w:r w:rsidRPr="00DF542D">
        <w:rPr>
          <w:rFonts w:cstheme="minorHAnsi"/>
          <w:color w:val="000000" w:themeColor="text1"/>
          <w:spacing w:val="-3"/>
          <w:sz w:val="24"/>
          <w:szCs w:val="24"/>
        </w:rPr>
        <w:t xml:space="preserve">elektroniczną </w:t>
      </w:r>
      <w:r w:rsidRPr="00DF542D">
        <w:rPr>
          <w:rFonts w:cstheme="minorHAnsi"/>
          <w:color w:val="000000" w:themeColor="text1"/>
          <w:spacing w:val="2"/>
          <w:sz w:val="24"/>
          <w:szCs w:val="24"/>
        </w:rPr>
        <w:t xml:space="preserve">do akceptacji projekty graficzne statuetek oraz tabliczek </w:t>
      </w:r>
      <w:r w:rsidRPr="00DF542D">
        <w:rPr>
          <w:rFonts w:cstheme="minorHAnsi"/>
          <w:color w:val="000000" w:themeColor="text1"/>
          <w:spacing w:val="-3"/>
          <w:sz w:val="24"/>
          <w:szCs w:val="24"/>
        </w:rPr>
        <w:t>(.pdf)</w:t>
      </w:r>
      <w:r w:rsidRPr="00DF542D">
        <w:rPr>
          <w:rFonts w:cstheme="minorHAnsi"/>
          <w:color w:val="000000" w:themeColor="text1"/>
          <w:spacing w:val="-2"/>
          <w:sz w:val="24"/>
          <w:szCs w:val="24"/>
        </w:rPr>
        <w:t xml:space="preserve">. </w:t>
      </w:r>
    </w:p>
    <w:p w14:paraId="0659954D" w14:textId="77777777" w:rsidR="00BD4B6C" w:rsidRPr="00DF542D" w:rsidRDefault="00BD4B6C" w:rsidP="00BD4B6C">
      <w:pPr>
        <w:pStyle w:val="Akapitzlist"/>
        <w:numPr>
          <w:ilvl w:val="0"/>
          <w:numId w:val="41"/>
        </w:numPr>
        <w:tabs>
          <w:tab w:val="left" w:pos="709"/>
          <w:tab w:val="left" w:pos="851"/>
        </w:tabs>
        <w:suppressAutoHyphens w:val="0"/>
        <w:spacing w:after="0" w:line="240" w:lineRule="auto"/>
        <w:ind w:left="567" w:hanging="567"/>
        <w:contextualSpacing/>
        <w:jc w:val="both"/>
        <w:rPr>
          <w:rFonts w:cstheme="minorHAnsi"/>
          <w:color w:val="000000" w:themeColor="text1"/>
          <w:sz w:val="24"/>
          <w:szCs w:val="24"/>
        </w:rPr>
      </w:pPr>
      <w:r w:rsidRPr="00DF542D">
        <w:rPr>
          <w:rFonts w:cstheme="minorHAnsi"/>
          <w:color w:val="000000" w:themeColor="text1"/>
          <w:spacing w:val="-4"/>
          <w:sz w:val="24"/>
          <w:szCs w:val="24"/>
        </w:rPr>
        <w:t xml:space="preserve">Wszystkie gotowe statuetki wraz z przytwierdzonymi tabliczkami </w:t>
      </w:r>
      <w:r w:rsidRPr="00DF542D">
        <w:rPr>
          <w:rFonts w:cstheme="minorHAnsi"/>
          <w:color w:val="000000" w:themeColor="text1"/>
          <w:spacing w:val="-5"/>
          <w:sz w:val="24"/>
          <w:szCs w:val="24"/>
        </w:rPr>
        <w:t xml:space="preserve">dostarczone zostaną do </w:t>
      </w:r>
      <w:r w:rsidRPr="00DF542D">
        <w:rPr>
          <w:rFonts w:cstheme="minorHAnsi"/>
          <w:color w:val="000000" w:themeColor="text1"/>
          <w:spacing w:val="2"/>
          <w:sz w:val="24"/>
          <w:szCs w:val="24"/>
        </w:rPr>
        <w:t>siedziby</w:t>
      </w:r>
      <w:r w:rsidRPr="00DF542D">
        <w:rPr>
          <w:rFonts w:cstheme="minorHAnsi"/>
          <w:color w:val="000000" w:themeColor="text1"/>
          <w:spacing w:val="-5"/>
          <w:sz w:val="24"/>
          <w:szCs w:val="24"/>
        </w:rPr>
        <w:t xml:space="preserve"> Zamawiającego najpóźniej na </w:t>
      </w:r>
      <w:r>
        <w:rPr>
          <w:rFonts w:cstheme="minorHAnsi"/>
          <w:color w:val="000000" w:themeColor="text1"/>
          <w:spacing w:val="-5"/>
          <w:sz w:val="24"/>
          <w:szCs w:val="24"/>
        </w:rPr>
        <w:t>2</w:t>
      </w:r>
      <w:r w:rsidRPr="00DF542D">
        <w:rPr>
          <w:rFonts w:cstheme="minorHAnsi"/>
          <w:color w:val="000000" w:themeColor="text1"/>
          <w:spacing w:val="-5"/>
          <w:sz w:val="24"/>
          <w:szCs w:val="24"/>
        </w:rPr>
        <w:t xml:space="preserve"> dni przed datą gali. W przypadku stwierdzenia błędów lub uchybień (włączając jakość </w:t>
      </w:r>
      <w:proofErr w:type="spellStart"/>
      <w:r w:rsidRPr="00DF542D">
        <w:rPr>
          <w:rFonts w:cstheme="minorHAnsi"/>
          <w:color w:val="000000" w:themeColor="text1"/>
          <w:spacing w:val="-4"/>
          <w:sz w:val="24"/>
          <w:szCs w:val="24"/>
        </w:rPr>
        <w:t>graweru</w:t>
      </w:r>
      <w:proofErr w:type="spellEnd"/>
      <w:r w:rsidRPr="00DF542D">
        <w:rPr>
          <w:rFonts w:cstheme="minorHAnsi"/>
          <w:color w:val="000000" w:themeColor="text1"/>
          <w:spacing w:val="-4"/>
          <w:sz w:val="24"/>
          <w:szCs w:val="24"/>
        </w:rPr>
        <w:t xml:space="preserve">), Wykonawca będzie zobowiązany do natychmiastowego ich usunięcia, </w:t>
      </w:r>
      <w:r w:rsidRPr="00DF542D">
        <w:rPr>
          <w:rFonts w:cstheme="minorHAnsi"/>
          <w:color w:val="000000" w:themeColor="text1"/>
          <w:spacing w:val="-3"/>
          <w:sz w:val="24"/>
          <w:szCs w:val="24"/>
        </w:rPr>
        <w:t>nie później jednak niż w ciągu 3 dni od wniesienia uwag.</w:t>
      </w:r>
    </w:p>
    <w:p w14:paraId="35C15CF3" w14:textId="77777777" w:rsidR="00BD4B6C" w:rsidRPr="00DF542D" w:rsidRDefault="00BD4B6C" w:rsidP="00BD4B6C">
      <w:pPr>
        <w:pStyle w:val="Akapitzlist"/>
        <w:numPr>
          <w:ilvl w:val="0"/>
          <w:numId w:val="41"/>
        </w:numPr>
        <w:tabs>
          <w:tab w:val="left" w:pos="709"/>
          <w:tab w:val="left" w:pos="851"/>
        </w:tabs>
        <w:suppressAutoHyphens w:val="0"/>
        <w:spacing w:after="0" w:line="240" w:lineRule="auto"/>
        <w:ind w:left="567" w:hanging="567"/>
        <w:contextualSpacing/>
        <w:jc w:val="both"/>
        <w:rPr>
          <w:rFonts w:cstheme="minorHAnsi"/>
          <w:color w:val="000000" w:themeColor="text1"/>
          <w:spacing w:val="-6"/>
          <w:sz w:val="24"/>
          <w:szCs w:val="24"/>
        </w:rPr>
      </w:pPr>
      <w:r w:rsidRPr="00DF542D">
        <w:rPr>
          <w:rFonts w:cstheme="minorHAnsi"/>
          <w:color w:val="000000" w:themeColor="text1"/>
          <w:spacing w:val="-4"/>
          <w:sz w:val="24"/>
          <w:szCs w:val="24"/>
        </w:rPr>
        <w:t xml:space="preserve">Wykonawca odpowiada za bezpieczeństwo </w:t>
      </w:r>
      <w:r w:rsidRPr="00DF542D">
        <w:rPr>
          <w:rFonts w:cstheme="minorHAnsi"/>
          <w:color w:val="000000" w:themeColor="text1"/>
          <w:spacing w:val="-5"/>
          <w:sz w:val="24"/>
          <w:szCs w:val="24"/>
        </w:rPr>
        <w:t>informacji</w:t>
      </w:r>
      <w:r w:rsidRPr="00DF542D">
        <w:rPr>
          <w:rFonts w:cstheme="minorHAnsi"/>
          <w:color w:val="000000" w:themeColor="text1"/>
          <w:spacing w:val="-4"/>
          <w:sz w:val="24"/>
          <w:szCs w:val="24"/>
        </w:rPr>
        <w:t xml:space="preserve"> zawartych na tabliczkach </w:t>
      </w:r>
      <w:r w:rsidRPr="00DF542D">
        <w:rPr>
          <w:rFonts w:cstheme="minorHAnsi"/>
          <w:color w:val="000000" w:themeColor="text1"/>
          <w:spacing w:val="-6"/>
          <w:sz w:val="24"/>
          <w:szCs w:val="24"/>
        </w:rPr>
        <w:t>(wyniki Plebiscytu).</w:t>
      </w:r>
    </w:p>
    <w:p w14:paraId="47C77FBE" w14:textId="72756267" w:rsidR="0022015E" w:rsidRPr="0022015E" w:rsidRDefault="0022015E" w:rsidP="00FF3D82">
      <w:pPr>
        <w:tabs>
          <w:tab w:val="left" w:pos="142"/>
        </w:tabs>
        <w:spacing w:after="0" w:line="360" w:lineRule="auto"/>
        <w:rPr>
          <w:rFonts w:asciiTheme="minorHAnsi" w:hAnsiTheme="minorHAnsi" w:cs="Arial"/>
          <w:b/>
          <w:color w:val="000000"/>
          <w:sz w:val="20"/>
          <w:szCs w:val="20"/>
        </w:rPr>
      </w:pPr>
    </w:p>
    <w:sectPr w:rsidR="0022015E" w:rsidRPr="0022015E" w:rsidSect="00497080">
      <w:headerReference w:type="default"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B818F" w14:textId="77777777" w:rsidR="00125BE8" w:rsidRDefault="00125BE8" w:rsidP="00243214">
      <w:pPr>
        <w:spacing w:after="0" w:line="240" w:lineRule="auto"/>
      </w:pPr>
      <w:r>
        <w:separator/>
      </w:r>
    </w:p>
  </w:endnote>
  <w:endnote w:type="continuationSeparator" w:id="0">
    <w:p w14:paraId="42A2AFD3" w14:textId="77777777" w:rsidR="00125BE8" w:rsidRDefault="00125BE8" w:rsidP="0024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5DC9" w14:textId="77777777" w:rsidR="00711875" w:rsidRPr="00711875" w:rsidRDefault="00711875" w:rsidP="00711875">
    <w:pPr>
      <w:pStyle w:val="Stopka"/>
      <w:pBdr>
        <w:top w:val="single" w:sz="4" w:space="1" w:color="auto"/>
      </w:pBdr>
      <w:spacing w:after="0"/>
      <w:jc w:val="center"/>
      <w:rPr>
        <w:rFonts w:ascii="Times New Roman" w:hAnsi="Times New Roman" w:cs="Times New Roman"/>
        <w:b/>
        <w:sz w:val="6"/>
        <w:szCs w:val="6"/>
      </w:rPr>
    </w:pPr>
  </w:p>
  <w:p w14:paraId="1342B619" w14:textId="77777777" w:rsidR="00711875" w:rsidRPr="00711875" w:rsidRDefault="00711875" w:rsidP="00711875">
    <w:pPr>
      <w:pStyle w:val="Stopka"/>
      <w:pBdr>
        <w:top w:val="single" w:sz="4" w:space="1" w:color="auto"/>
      </w:pBdr>
      <w:spacing w:after="0"/>
      <w:jc w:val="center"/>
      <w:rPr>
        <w:rFonts w:ascii="Times New Roman" w:hAnsi="Times New Roman" w:cs="Times New Roman"/>
        <w:b/>
        <w:sz w:val="16"/>
        <w:szCs w:val="16"/>
      </w:rPr>
    </w:pPr>
    <w:r w:rsidRPr="00711875">
      <w:rPr>
        <w:rFonts w:ascii="Times New Roman" w:hAnsi="Times New Roman" w:cs="Times New Roman"/>
        <w:b/>
        <w:sz w:val="16"/>
        <w:szCs w:val="16"/>
      </w:rPr>
      <w:t>Mazowiecka Jednostka</w:t>
    </w:r>
    <w:r w:rsidR="0012472C">
      <w:rPr>
        <w:rFonts w:ascii="Times New Roman" w:hAnsi="Times New Roman" w:cs="Times New Roman"/>
        <w:b/>
        <w:sz w:val="16"/>
        <w:szCs w:val="16"/>
      </w:rPr>
      <w:t xml:space="preserve"> Wdrażania</w:t>
    </w:r>
    <w:r w:rsidRPr="00711875">
      <w:rPr>
        <w:rFonts w:ascii="Times New Roman" w:hAnsi="Times New Roman" w:cs="Times New Roman"/>
        <w:b/>
        <w:sz w:val="16"/>
        <w:szCs w:val="16"/>
      </w:rPr>
      <w:t xml:space="preserve"> Programów Unijnych</w:t>
    </w:r>
  </w:p>
  <w:p w14:paraId="01509AE7" w14:textId="77777777" w:rsidR="00711875" w:rsidRPr="00711875" w:rsidRDefault="00711875" w:rsidP="00711875">
    <w:pPr>
      <w:pStyle w:val="Stopka"/>
      <w:spacing w:after="0"/>
      <w:jc w:val="center"/>
      <w:rPr>
        <w:rFonts w:ascii="Times New Roman" w:hAnsi="Times New Roman" w:cs="Times New Roman"/>
        <w:b/>
        <w:sz w:val="16"/>
        <w:szCs w:val="16"/>
      </w:rPr>
    </w:pPr>
    <w:r w:rsidRPr="00711875">
      <w:rPr>
        <w:rFonts w:ascii="Times New Roman" w:hAnsi="Times New Roman" w:cs="Times New Roman"/>
        <w:b/>
        <w:sz w:val="16"/>
        <w:szCs w:val="16"/>
      </w:rPr>
      <w:t>ul. Jagiellońska 74, 03-301 Warszawa</w:t>
    </w:r>
  </w:p>
  <w:p w14:paraId="0C533DC7" w14:textId="13994B25" w:rsidR="00D45647" w:rsidRPr="00711875" w:rsidRDefault="00711875" w:rsidP="00D45647">
    <w:pPr>
      <w:pStyle w:val="Stopka"/>
      <w:spacing w:after="0"/>
      <w:jc w:val="center"/>
      <w:rPr>
        <w:rFonts w:ascii="Times New Roman" w:hAnsi="Times New Roman" w:cs="Times New Roman"/>
        <w:b/>
        <w:sz w:val="16"/>
        <w:szCs w:val="16"/>
      </w:rPr>
    </w:pPr>
    <w:r w:rsidRPr="00711875">
      <w:rPr>
        <w:rFonts w:ascii="Times New Roman" w:hAnsi="Times New Roman" w:cs="Times New Roman"/>
        <w:b/>
        <w:sz w:val="16"/>
        <w:szCs w:val="16"/>
      </w:rPr>
      <w:t xml:space="preserve">Strona </w:t>
    </w:r>
    <w:r w:rsidR="008E01D9" w:rsidRPr="00711875">
      <w:rPr>
        <w:rFonts w:ascii="Times New Roman" w:hAnsi="Times New Roman" w:cs="Times New Roman"/>
        <w:b/>
        <w:sz w:val="16"/>
        <w:szCs w:val="16"/>
      </w:rPr>
      <w:fldChar w:fldCharType="begin"/>
    </w:r>
    <w:r w:rsidRPr="00711875">
      <w:rPr>
        <w:rFonts w:ascii="Times New Roman" w:hAnsi="Times New Roman" w:cs="Times New Roman"/>
        <w:b/>
        <w:sz w:val="16"/>
        <w:szCs w:val="16"/>
      </w:rPr>
      <w:instrText xml:space="preserve"> PAGE   \* MERGEFORMAT </w:instrText>
    </w:r>
    <w:r w:rsidR="008E01D9" w:rsidRPr="00711875">
      <w:rPr>
        <w:rFonts w:ascii="Times New Roman" w:hAnsi="Times New Roman" w:cs="Times New Roman"/>
        <w:b/>
        <w:sz w:val="16"/>
        <w:szCs w:val="16"/>
      </w:rPr>
      <w:fldChar w:fldCharType="separate"/>
    </w:r>
    <w:r w:rsidR="003E2ECB">
      <w:rPr>
        <w:rFonts w:ascii="Times New Roman" w:hAnsi="Times New Roman" w:cs="Times New Roman"/>
        <w:b/>
        <w:noProof/>
        <w:sz w:val="16"/>
        <w:szCs w:val="16"/>
      </w:rPr>
      <w:t>6</w:t>
    </w:r>
    <w:r w:rsidR="008E01D9" w:rsidRPr="00711875">
      <w:rPr>
        <w:rFonts w:ascii="Times New Roman" w:hAnsi="Times New Roman" w:cs="Times New Roman"/>
        <w:b/>
        <w:sz w:val="16"/>
        <w:szCs w:val="16"/>
      </w:rPr>
      <w:fldChar w:fldCharType="end"/>
    </w:r>
    <w:r w:rsidR="00D45647">
      <w:rPr>
        <w:rFonts w:ascii="Times New Roman" w:hAnsi="Times New Roman" w:cs="Times New Roman"/>
        <w:b/>
        <w:sz w:val="16"/>
        <w:szCs w:val="16"/>
      </w:rPr>
      <w:t xml:space="preserve"> z 1</w:t>
    </w:r>
    <w:r w:rsidR="00423840">
      <w:rPr>
        <w:rFonts w:ascii="Times New Roman" w:hAnsi="Times New Roman" w:cs="Times New Roman"/>
        <w:b/>
        <w:sz w:val="16"/>
        <w:szCs w:val="16"/>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80EB" w14:textId="77777777" w:rsidR="00125BE8" w:rsidRDefault="00125BE8" w:rsidP="00243214">
      <w:pPr>
        <w:spacing w:after="0" w:line="240" w:lineRule="auto"/>
      </w:pPr>
      <w:r>
        <w:separator/>
      </w:r>
    </w:p>
  </w:footnote>
  <w:footnote w:type="continuationSeparator" w:id="0">
    <w:p w14:paraId="2B5F2960" w14:textId="77777777" w:rsidR="00125BE8" w:rsidRDefault="00125BE8" w:rsidP="0024321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C997" w14:textId="77777777" w:rsidR="009E1578" w:rsidRDefault="009E1578" w:rsidP="00DB2BD8">
    <w:pPr>
      <w:pStyle w:val="Nagwek"/>
      <w:tabs>
        <w:tab w:val="clear" w:pos="4536"/>
      </w:tabs>
      <w:jc w:val="center"/>
      <w:rPr>
        <w:rFonts w:ascii="Times New Roman" w:hAnsi="Times New Roman" w:cs="Times New Roman"/>
        <w:b/>
        <w:u w:val="single"/>
      </w:rPr>
    </w:pPr>
    <w:r w:rsidRPr="009E1578">
      <w:rPr>
        <w:i/>
        <w:noProof/>
        <w:sz w:val="18"/>
        <w:szCs w:val="18"/>
        <w:lang w:eastAsia="pl-PL"/>
      </w:rPr>
      <w:drawing>
        <wp:inline distT="0" distB="0" distL="0" distR="0" wp14:anchorId="7311318C" wp14:editId="75A6CCB4">
          <wp:extent cx="5596842" cy="523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5899" cy="525659"/>
                  </a:xfrm>
                  <a:prstGeom prst="rect">
                    <a:avLst/>
                  </a:prstGeom>
                  <a:noFill/>
                  <a:ln w="9525">
                    <a:noFill/>
                    <a:miter lim="800000"/>
                    <a:headEnd/>
                    <a:tailEnd/>
                  </a:ln>
                </pic:spPr>
              </pic:pic>
            </a:graphicData>
          </a:graphic>
        </wp:inline>
      </w:drawing>
    </w:r>
  </w:p>
  <w:p w14:paraId="780D7E45" w14:textId="77777777" w:rsidR="00243214" w:rsidRPr="00243214" w:rsidRDefault="00243214" w:rsidP="004A68BD">
    <w:pPr>
      <w:pStyle w:val="Nagwek"/>
      <w:tabs>
        <w:tab w:val="clear" w:pos="4536"/>
      </w:tabs>
      <w:rPr>
        <w:rFonts w:ascii="Times New Roman" w:hAnsi="Times New Roman" w:cs="Times New Roman"/>
        <w:b/>
        <w:u w:val="single"/>
      </w:rPr>
    </w:pPr>
    <w:r>
      <w:rPr>
        <w:rFonts w:ascii="Times New Roman" w:hAnsi="Times New Roman" w:cs="Times New Roman"/>
        <w:b/>
        <w:u w:val="single"/>
      </w:rPr>
      <w:tab/>
    </w:r>
    <w:r w:rsidRPr="00243214">
      <w:rPr>
        <w:rFonts w:ascii="Times New Roman" w:hAnsi="Times New Roman" w:cs="Times New Roman"/>
        <w:b/>
        <w:u w:val="single"/>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6B90"/>
    <w:multiLevelType w:val="hybridMultilevel"/>
    <w:tmpl w:val="E012D46C"/>
    <w:lvl w:ilvl="0" w:tplc="70420A0C">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
    <w:nsid w:val="022D2F6F"/>
    <w:multiLevelType w:val="hybridMultilevel"/>
    <w:tmpl w:val="C1F445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379D2"/>
    <w:multiLevelType w:val="hybridMultilevel"/>
    <w:tmpl w:val="EABA957E"/>
    <w:lvl w:ilvl="0" w:tplc="6ED8EFE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631511"/>
    <w:multiLevelType w:val="hybridMultilevel"/>
    <w:tmpl w:val="B21448E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F666BC"/>
    <w:multiLevelType w:val="hybridMultilevel"/>
    <w:tmpl w:val="10C494A4"/>
    <w:lvl w:ilvl="0" w:tplc="8B84CBE8">
      <w:start w:val="7"/>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413DDD"/>
    <w:multiLevelType w:val="hybridMultilevel"/>
    <w:tmpl w:val="291800CA"/>
    <w:lvl w:ilvl="0" w:tplc="0415000F">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D71E38"/>
    <w:multiLevelType w:val="hybridMultilevel"/>
    <w:tmpl w:val="07E4092C"/>
    <w:lvl w:ilvl="0" w:tplc="F3407DFC">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DBE2E29"/>
    <w:multiLevelType w:val="hybridMultilevel"/>
    <w:tmpl w:val="46B4B634"/>
    <w:lvl w:ilvl="0" w:tplc="77EE74DA">
      <w:start w:val="1"/>
      <w:numFmt w:val="decimal"/>
      <w:lvlText w:val="%1."/>
      <w:lvlJc w:val="left"/>
      <w:pPr>
        <w:tabs>
          <w:tab w:val="num" w:pos="567"/>
        </w:tabs>
        <w:ind w:left="567" w:hanging="567"/>
      </w:pPr>
      <w:rPr>
        <w:rFonts w:hint="default"/>
        <w:b w:val="0"/>
        <w:color w:val="auto"/>
        <w:sz w:val="24"/>
        <w:szCs w:val="24"/>
      </w:rPr>
    </w:lvl>
    <w:lvl w:ilvl="1" w:tplc="46EC51C2">
      <w:start w:val="1"/>
      <w:numFmt w:val="lowerLetter"/>
      <w:lvlText w:val="%2)"/>
      <w:lvlJc w:val="left"/>
      <w:pPr>
        <w:tabs>
          <w:tab w:val="num" w:pos="851"/>
        </w:tabs>
        <w:ind w:left="851" w:hanging="851"/>
      </w:pPr>
      <w:rPr>
        <w:rFonts w:hint="default"/>
        <w:b w:val="0"/>
      </w:rPr>
    </w:lvl>
    <w:lvl w:ilvl="2" w:tplc="19E264D2">
      <w:start w:val="1"/>
      <w:numFmt w:val="lowerLetter"/>
      <w:lvlText w:val="%3)"/>
      <w:lvlJc w:val="left"/>
      <w:pPr>
        <w:tabs>
          <w:tab w:val="num" w:pos="851"/>
        </w:tabs>
        <w:ind w:left="851" w:hanging="851"/>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E7C25D5"/>
    <w:multiLevelType w:val="hybridMultilevel"/>
    <w:tmpl w:val="503217D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190171"/>
    <w:multiLevelType w:val="hybridMultilevel"/>
    <w:tmpl w:val="0B4E2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5A4033"/>
    <w:multiLevelType w:val="hybridMultilevel"/>
    <w:tmpl w:val="46B4B634"/>
    <w:lvl w:ilvl="0" w:tplc="77EE74DA">
      <w:start w:val="1"/>
      <w:numFmt w:val="decimal"/>
      <w:lvlText w:val="%1."/>
      <w:lvlJc w:val="left"/>
      <w:pPr>
        <w:tabs>
          <w:tab w:val="num" w:pos="567"/>
        </w:tabs>
        <w:ind w:left="567" w:hanging="567"/>
      </w:pPr>
      <w:rPr>
        <w:rFonts w:hint="default"/>
        <w:b w:val="0"/>
        <w:color w:val="auto"/>
        <w:sz w:val="24"/>
        <w:szCs w:val="24"/>
      </w:rPr>
    </w:lvl>
    <w:lvl w:ilvl="1" w:tplc="46EC51C2">
      <w:start w:val="1"/>
      <w:numFmt w:val="lowerLetter"/>
      <w:lvlText w:val="%2)"/>
      <w:lvlJc w:val="left"/>
      <w:pPr>
        <w:tabs>
          <w:tab w:val="num" w:pos="851"/>
        </w:tabs>
        <w:ind w:left="851" w:hanging="851"/>
      </w:pPr>
      <w:rPr>
        <w:rFonts w:hint="default"/>
        <w:b w:val="0"/>
      </w:rPr>
    </w:lvl>
    <w:lvl w:ilvl="2" w:tplc="19E264D2">
      <w:start w:val="1"/>
      <w:numFmt w:val="lowerLetter"/>
      <w:lvlText w:val="%3)"/>
      <w:lvlJc w:val="left"/>
      <w:pPr>
        <w:tabs>
          <w:tab w:val="num" w:pos="851"/>
        </w:tabs>
        <w:ind w:left="851" w:hanging="851"/>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FA45F88"/>
    <w:multiLevelType w:val="hybridMultilevel"/>
    <w:tmpl w:val="F72C057A"/>
    <w:lvl w:ilvl="0" w:tplc="084ED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6C065A"/>
    <w:multiLevelType w:val="hybridMultilevel"/>
    <w:tmpl w:val="3FDA067C"/>
    <w:lvl w:ilvl="0" w:tplc="4560D18A">
      <w:start w:val="1"/>
      <w:numFmt w:val="decimal"/>
      <w:lvlText w:val="%1."/>
      <w:lvlJc w:val="left"/>
      <w:pPr>
        <w:tabs>
          <w:tab w:val="num" w:pos="567"/>
        </w:tabs>
        <w:ind w:left="567" w:hanging="567"/>
      </w:pPr>
      <w:rPr>
        <w:rFonts w:asciiTheme="minorHAnsi" w:eastAsiaTheme="minorHAnsi" w:hAnsiTheme="minorHAnsi" w:cstheme="minorBidi"/>
        <w:b w:val="0"/>
        <w:color w:val="auto"/>
        <w:sz w:val="24"/>
        <w:szCs w:val="24"/>
      </w:rPr>
    </w:lvl>
    <w:lvl w:ilvl="1" w:tplc="46EC51C2">
      <w:start w:val="1"/>
      <w:numFmt w:val="lowerLetter"/>
      <w:lvlText w:val="%2)"/>
      <w:lvlJc w:val="left"/>
      <w:pPr>
        <w:tabs>
          <w:tab w:val="num" w:pos="851"/>
        </w:tabs>
        <w:ind w:left="851" w:hanging="851"/>
      </w:pPr>
      <w:rPr>
        <w:rFonts w:hint="default"/>
        <w:b w:val="0"/>
      </w:rPr>
    </w:lvl>
    <w:lvl w:ilvl="2" w:tplc="19E264D2">
      <w:start w:val="1"/>
      <w:numFmt w:val="lowerLetter"/>
      <w:lvlText w:val="%3)"/>
      <w:lvlJc w:val="left"/>
      <w:pPr>
        <w:tabs>
          <w:tab w:val="num" w:pos="851"/>
        </w:tabs>
        <w:ind w:left="851" w:hanging="851"/>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A7260C0"/>
    <w:multiLevelType w:val="hybridMultilevel"/>
    <w:tmpl w:val="E9A4BB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3E7C2B"/>
    <w:multiLevelType w:val="hybridMultilevel"/>
    <w:tmpl w:val="46B4B634"/>
    <w:lvl w:ilvl="0" w:tplc="77EE74DA">
      <w:start w:val="1"/>
      <w:numFmt w:val="decimal"/>
      <w:lvlText w:val="%1."/>
      <w:lvlJc w:val="left"/>
      <w:pPr>
        <w:tabs>
          <w:tab w:val="num" w:pos="567"/>
        </w:tabs>
        <w:ind w:left="567" w:hanging="567"/>
      </w:pPr>
      <w:rPr>
        <w:rFonts w:hint="default"/>
        <w:b w:val="0"/>
        <w:color w:val="auto"/>
        <w:sz w:val="24"/>
        <w:szCs w:val="24"/>
      </w:rPr>
    </w:lvl>
    <w:lvl w:ilvl="1" w:tplc="46EC51C2">
      <w:start w:val="1"/>
      <w:numFmt w:val="lowerLetter"/>
      <w:lvlText w:val="%2)"/>
      <w:lvlJc w:val="left"/>
      <w:pPr>
        <w:tabs>
          <w:tab w:val="num" w:pos="851"/>
        </w:tabs>
        <w:ind w:left="851" w:hanging="851"/>
      </w:pPr>
      <w:rPr>
        <w:rFonts w:hint="default"/>
        <w:b w:val="0"/>
      </w:rPr>
    </w:lvl>
    <w:lvl w:ilvl="2" w:tplc="19E264D2">
      <w:start w:val="1"/>
      <w:numFmt w:val="lowerLetter"/>
      <w:lvlText w:val="%3)"/>
      <w:lvlJc w:val="left"/>
      <w:pPr>
        <w:tabs>
          <w:tab w:val="num" w:pos="851"/>
        </w:tabs>
        <w:ind w:left="851" w:hanging="851"/>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6838BA"/>
    <w:multiLevelType w:val="hybridMultilevel"/>
    <w:tmpl w:val="99C00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941358"/>
    <w:multiLevelType w:val="hybridMultilevel"/>
    <w:tmpl w:val="80827D64"/>
    <w:lvl w:ilvl="0" w:tplc="D19A8694">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1645605"/>
    <w:multiLevelType w:val="hybridMultilevel"/>
    <w:tmpl w:val="4D06711A"/>
    <w:lvl w:ilvl="0" w:tplc="9BE8C3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423772A6"/>
    <w:multiLevelType w:val="hybridMultilevel"/>
    <w:tmpl w:val="AB14B104"/>
    <w:lvl w:ilvl="0" w:tplc="F3407D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348587F"/>
    <w:multiLevelType w:val="hybridMultilevel"/>
    <w:tmpl w:val="8BB4F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C33AAD"/>
    <w:multiLevelType w:val="hybridMultilevel"/>
    <w:tmpl w:val="E8A24130"/>
    <w:lvl w:ilvl="0" w:tplc="0415000F">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943F0D"/>
    <w:multiLevelType w:val="hybridMultilevel"/>
    <w:tmpl w:val="CF8EFDF0"/>
    <w:lvl w:ilvl="0" w:tplc="60701194">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DBD21F9"/>
    <w:multiLevelType w:val="hybridMultilevel"/>
    <w:tmpl w:val="E9A4BB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28774C"/>
    <w:multiLevelType w:val="hybridMultilevel"/>
    <w:tmpl w:val="CFF6CE40"/>
    <w:lvl w:ilvl="0" w:tplc="92B6D9DE">
      <w:start w:val="8"/>
      <w:numFmt w:val="decimal"/>
      <w:lvlText w:val="%1."/>
      <w:lvlJc w:val="left"/>
      <w:pPr>
        <w:tabs>
          <w:tab w:val="num" w:pos="1483"/>
        </w:tabs>
        <w:ind w:left="1483" w:hanging="567"/>
      </w:pPr>
      <w:rPr>
        <w:rFonts w:hint="default"/>
        <w:b w:val="0"/>
        <w:color w:val="auto"/>
        <w:sz w:val="24"/>
        <w:szCs w:val="24"/>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4">
    <w:nsid w:val="51B42255"/>
    <w:multiLevelType w:val="hybridMultilevel"/>
    <w:tmpl w:val="93968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BD09C6"/>
    <w:multiLevelType w:val="hybridMultilevel"/>
    <w:tmpl w:val="377616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30E1527"/>
    <w:multiLevelType w:val="hybridMultilevel"/>
    <w:tmpl w:val="48486E60"/>
    <w:lvl w:ilvl="0" w:tplc="04150017">
      <w:start w:val="1"/>
      <w:numFmt w:val="lowerLetter"/>
      <w:lvlText w:val="%1)"/>
      <w:lvlJc w:val="left"/>
      <w:pPr>
        <w:ind w:left="1287" w:hanging="360"/>
      </w:pPr>
      <w:rPr>
        <w:rFonts w:hint="default"/>
        <w:b w:val="0"/>
        <w:color w:val="auto"/>
        <w:sz w:val="24"/>
        <w:szCs w:val="24"/>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567E5E3C"/>
    <w:multiLevelType w:val="hybridMultilevel"/>
    <w:tmpl w:val="388222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9BD7C4B"/>
    <w:multiLevelType w:val="hybridMultilevel"/>
    <w:tmpl w:val="AB3CA3EE"/>
    <w:lvl w:ilvl="0" w:tplc="FFFFFFFF">
      <w:start w:val="1"/>
      <w:numFmt w:val="decimal"/>
      <w:lvlText w:val="%1."/>
      <w:lvlJc w:val="left"/>
      <w:pPr>
        <w:tabs>
          <w:tab w:val="num" w:pos="5040"/>
        </w:tabs>
        <w:ind w:left="5040" w:hanging="360"/>
      </w:pPr>
      <w:rPr>
        <w:rFonts w:hint="default"/>
      </w:rPr>
    </w:lvl>
    <w:lvl w:ilvl="1" w:tplc="4EF46706">
      <w:start w:val="1"/>
      <w:numFmt w:val="decimal"/>
      <w:lvlText w:val="%2)"/>
      <w:lvlJc w:val="left"/>
      <w:pPr>
        <w:tabs>
          <w:tab w:val="num" w:pos="5760"/>
        </w:tabs>
        <w:ind w:left="5760" w:hanging="360"/>
      </w:pPr>
      <w:rPr>
        <w:rFonts w:hint="default"/>
      </w:rPr>
    </w:lvl>
    <w:lvl w:ilvl="2" w:tplc="FFFFFFFF" w:tentative="1">
      <w:start w:val="1"/>
      <w:numFmt w:val="lowerRoman"/>
      <w:lvlText w:val="%3."/>
      <w:lvlJc w:val="right"/>
      <w:pPr>
        <w:tabs>
          <w:tab w:val="num" w:pos="6480"/>
        </w:tabs>
        <w:ind w:left="6480" w:hanging="180"/>
      </w:pPr>
    </w:lvl>
    <w:lvl w:ilvl="3" w:tplc="FFFFFFFF" w:tentative="1">
      <w:start w:val="1"/>
      <w:numFmt w:val="decimal"/>
      <w:lvlText w:val="%4."/>
      <w:lvlJc w:val="left"/>
      <w:pPr>
        <w:tabs>
          <w:tab w:val="num" w:pos="7200"/>
        </w:tabs>
        <w:ind w:left="7200" w:hanging="360"/>
      </w:pPr>
    </w:lvl>
    <w:lvl w:ilvl="4" w:tplc="FFFFFFFF" w:tentative="1">
      <w:start w:val="1"/>
      <w:numFmt w:val="lowerLetter"/>
      <w:lvlText w:val="%5."/>
      <w:lvlJc w:val="left"/>
      <w:pPr>
        <w:tabs>
          <w:tab w:val="num" w:pos="7920"/>
        </w:tabs>
        <w:ind w:left="7920" w:hanging="360"/>
      </w:pPr>
    </w:lvl>
    <w:lvl w:ilvl="5" w:tplc="FFFFFFFF" w:tentative="1">
      <w:start w:val="1"/>
      <w:numFmt w:val="lowerRoman"/>
      <w:lvlText w:val="%6."/>
      <w:lvlJc w:val="right"/>
      <w:pPr>
        <w:tabs>
          <w:tab w:val="num" w:pos="8640"/>
        </w:tabs>
        <w:ind w:left="8640" w:hanging="180"/>
      </w:pPr>
    </w:lvl>
    <w:lvl w:ilvl="6" w:tplc="FFFFFFFF" w:tentative="1">
      <w:start w:val="1"/>
      <w:numFmt w:val="decimal"/>
      <w:lvlText w:val="%7."/>
      <w:lvlJc w:val="left"/>
      <w:pPr>
        <w:tabs>
          <w:tab w:val="num" w:pos="9360"/>
        </w:tabs>
        <w:ind w:left="9360" w:hanging="360"/>
      </w:pPr>
    </w:lvl>
    <w:lvl w:ilvl="7" w:tplc="FFFFFFFF" w:tentative="1">
      <w:start w:val="1"/>
      <w:numFmt w:val="lowerLetter"/>
      <w:lvlText w:val="%8."/>
      <w:lvlJc w:val="left"/>
      <w:pPr>
        <w:tabs>
          <w:tab w:val="num" w:pos="10080"/>
        </w:tabs>
        <w:ind w:left="10080" w:hanging="360"/>
      </w:pPr>
    </w:lvl>
    <w:lvl w:ilvl="8" w:tplc="FFFFFFFF" w:tentative="1">
      <w:start w:val="1"/>
      <w:numFmt w:val="lowerRoman"/>
      <w:lvlText w:val="%9."/>
      <w:lvlJc w:val="right"/>
      <w:pPr>
        <w:tabs>
          <w:tab w:val="num" w:pos="10800"/>
        </w:tabs>
        <w:ind w:left="10800" w:hanging="180"/>
      </w:pPr>
    </w:lvl>
  </w:abstractNum>
  <w:abstractNum w:abstractNumId="29">
    <w:nsid w:val="5E5C31B6"/>
    <w:multiLevelType w:val="hybridMultilevel"/>
    <w:tmpl w:val="C596A1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EF5369E"/>
    <w:multiLevelType w:val="hybridMultilevel"/>
    <w:tmpl w:val="D63AE5B4"/>
    <w:lvl w:ilvl="0" w:tplc="0415000F">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09741C4"/>
    <w:multiLevelType w:val="hybridMultilevel"/>
    <w:tmpl w:val="6A6C07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554B93"/>
    <w:multiLevelType w:val="hybridMultilevel"/>
    <w:tmpl w:val="30406C88"/>
    <w:lvl w:ilvl="0" w:tplc="04150017">
      <w:start w:val="1"/>
      <w:numFmt w:val="lowerLetter"/>
      <w:lvlText w:val="%1)"/>
      <w:lvlJc w:val="left"/>
      <w:pPr>
        <w:tabs>
          <w:tab w:val="num" w:pos="1134"/>
        </w:tabs>
        <w:ind w:left="1134" w:hanging="567"/>
      </w:pPr>
      <w:rPr>
        <w:rFonts w:hint="default"/>
        <w:b w:val="0"/>
        <w:color w:val="auto"/>
        <w:sz w:val="24"/>
        <w:szCs w:val="24"/>
      </w:rPr>
    </w:lvl>
    <w:lvl w:ilvl="1" w:tplc="46EC51C2">
      <w:start w:val="1"/>
      <w:numFmt w:val="lowerLetter"/>
      <w:lvlText w:val="%2)"/>
      <w:lvlJc w:val="left"/>
      <w:pPr>
        <w:tabs>
          <w:tab w:val="num" w:pos="1418"/>
        </w:tabs>
        <w:ind w:left="1418" w:hanging="851"/>
      </w:pPr>
      <w:rPr>
        <w:rFonts w:hint="default"/>
        <w:b w:val="0"/>
      </w:rPr>
    </w:lvl>
    <w:lvl w:ilvl="2" w:tplc="19E264D2">
      <w:start w:val="1"/>
      <w:numFmt w:val="lowerLetter"/>
      <w:lvlText w:val="%3)"/>
      <w:lvlJc w:val="left"/>
      <w:pPr>
        <w:tabs>
          <w:tab w:val="num" w:pos="1418"/>
        </w:tabs>
        <w:ind w:left="1418" w:hanging="851"/>
      </w:pPr>
      <w:rPr>
        <w:rFonts w:hint="default"/>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3">
    <w:nsid w:val="648330AE"/>
    <w:multiLevelType w:val="hybridMultilevel"/>
    <w:tmpl w:val="666ED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FF2B4E"/>
    <w:multiLevelType w:val="hybridMultilevel"/>
    <w:tmpl w:val="075A653C"/>
    <w:lvl w:ilvl="0" w:tplc="0415000F">
      <w:start w:val="1"/>
      <w:numFmt w:val="decimal"/>
      <w:lvlText w:val="%1."/>
      <w:lvlJc w:val="left"/>
      <w:pPr>
        <w:ind w:left="720" w:hanging="360"/>
      </w:pPr>
      <w:rPr>
        <w:rFonts w:hint="default"/>
      </w:rPr>
    </w:lvl>
    <w:lvl w:ilvl="1" w:tplc="1DC2FCB0">
      <w:start w:val="1"/>
      <w:numFmt w:val="lowerLetter"/>
      <w:lvlText w:val="%2."/>
      <w:lvlJc w:val="left"/>
      <w:pPr>
        <w:ind w:left="1440" w:hanging="360"/>
      </w:pPr>
      <w:rPr>
        <w:b/>
      </w:rPr>
    </w:lvl>
    <w:lvl w:ilvl="2" w:tplc="F55693D2">
      <w:start w:val="1"/>
      <w:numFmt w:val="decimal"/>
      <w:lvlText w:val="%3."/>
      <w:lvlJc w:val="left"/>
      <w:pPr>
        <w:ind w:left="2340" w:hanging="360"/>
      </w:pPr>
      <w:rPr>
        <w:rFonts w:asciiTheme="minorHAnsi" w:eastAsiaTheme="minorHAnsi" w:hAnsiTheme="minorHAnsi" w:cstheme="minorBidi"/>
      </w:rPr>
    </w:lvl>
    <w:lvl w:ilvl="3" w:tplc="DCE25B4C">
      <w:start w:val="1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402138"/>
    <w:multiLevelType w:val="hybridMultilevel"/>
    <w:tmpl w:val="2ADCAD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3415A8"/>
    <w:multiLevelType w:val="hybridMultilevel"/>
    <w:tmpl w:val="0AA4AE9A"/>
    <w:lvl w:ilvl="0" w:tplc="FB0825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6E7C03"/>
    <w:multiLevelType w:val="hybridMultilevel"/>
    <w:tmpl w:val="8C8671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2C7F33"/>
    <w:multiLevelType w:val="hybridMultilevel"/>
    <w:tmpl w:val="46B4B634"/>
    <w:lvl w:ilvl="0" w:tplc="77EE74DA">
      <w:start w:val="1"/>
      <w:numFmt w:val="decimal"/>
      <w:lvlText w:val="%1."/>
      <w:lvlJc w:val="left"/>
      <w:pPr>
        <w:tabs>
          <w:tab w:val="num" w:pos="567"/>
        </w:tabs>
        <w:ind w:left="567" w:hanging="567"/>
      </w:pPr>
      <w:rPr>
        <w:rFonts w:hint="default"/>
        <w:b w:val="0"/>
        <w:color w:val="auto"/>
        <w:sz w:val="24"/>
        <w:szCs w:val="24"/>
      </w:rPr>
    </w:lvl>
    <w:lvl w:ilvl="1" w:tplc="46EC51C2">
      <w:start w:val="1"/>
      <w:numFmt w:val="lowerLetter"/>
      <w:lvlText w:val="%2)"/>
      <w:lvlJc w:val="left"/>
      <w:pPr>
        <w:tabs>
          <w:tab w:val="num" w:pos="851"/>
        </w:tabs>
        <w:ind w:left="851" w:hanging="851"/>
      </w:pPr>
      <w:rPr>
        <w:rFonts w:hint="default"/>
        <w:b w:val="0"/>
      </w:rPr>
    </w:lvl>
    <w:lvl w:ilvl="2" w:tplc="19E264D2">
      <w:start w:val="1"/>
      <w:numFmt w:val="lowerLetter"/>
      <w:lvlText w:val="%3)"/>
      <w:lvlJc w:val="left"/>
      <w:pPr>
        <w:tabs>
          <w:tab w:val="num" w:pos="851"/>
        </w:tabs>
        <w:ind w:left="851" w:hanging="851"/>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8C74D17"/>
    <w:multiLevelType w:val="hybridMultilevel"/>
    <w:tmpl w:val="60DE8076"/>
    <w:lvl w:ilvl="0" w:tplc="F3407DFC">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79E519DC"/>
    <w:multiLevelType w:val="hybridMultilevel"/>
    <w:tmpl w:val="3C364738"/>
    <w:lvl w:ilvl="0" w:tplc="FBBC0A9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E158F6"/>
    <w:multiLevelType w:val="hybridMultilevel"/>
    <w:tmpl w:val="4E3CCFAC"/>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9"/>
  </w:num>
  <w:num w:numId="3">
    <w:abstractNumId w:val="6"/>
  </w:num>
  <w:num w:numId="4">
    <w:abstractNumId w:val="15"/>
  </w:num>
  <w:num w:numId="5">
    <w:abstractNumId w:val="13"/>
  </w:num>
  <w:num w:numId="6">
    <w:abstractNumId w:val="22"/>
  </w:num>
  <w:num w:numId="7">
    <w:abstractNumId w:val="19"/>
  </w:num>
  <w:num w:numId="8">
    <w:abstractNumId w:val="31"/>
  </w:num>
  <w:num w:numId="9">
    <w:abstractNumId w:val="35"/>
  </w:num>
  <w:num w:numId="10">
    <w:abstractNumId w:val="25"/>
  </w:num>
  <w:num w:numId="11">
    <w:abstractNumId w:val="18"/>
  </w:num>
  <w:num w:numId="12">
    <w:abstractNumId w:val="28"/>
  </w:num>
  <w:num w:numId="13">
    <w:abstractNumId w:val="29"/>
  </w:num>
  <w:num w:numId="14">
    <w:abstractNumId w:val="20"/>
  </w:num>
  <w:num w:numId="15">
    <w:abstractNumId w:val="16"/>
  </w:num>
  <w:num w:numId="16">
    <w:abstractNumId w:val="1"/>
  </w:num>
  <w:num w:numId="17">
    <w:abstractNumId w:val="11"/>
  </w:num>
  <w:num w:numId="18">
    <w:abstractNumId w:val="24"/>
  </w:num>
  <w:num w:numId="19">
    <w:abstractNumId w:val="3"/>
  </w:num>
  <w:num w:numId="20">
    <w:abstractNumId w:val="30"/>
  </w:num>
  <w:num w:numId="21">
    <w:abstractNumId w:val="8"/>
  </w:num>
  <w:num w:numId="22">
    <w:abstractNumId w:val="5"/>
  </w:num>
  <w:num w:numId="23">
    <w:abstractNumId w:val="40"/>
  </w:num>
  <w:num w:numId="24">
    <w:abstractNumId w:val="41"/>
  </w:num>
  <w:num w:numId="25">
    <w:abstractNumId w:val="4"/>
  </w:num>
  <w:num w:numId="26">
    <w:abstractNumId w:val="17"/>
  </w:num>
  <w:num w:numId="27">
    <w:abstractNumId w:val="9"/>
  </w:num>
  <w:num w:numId="28">
    <w:abstractNumId w:val="33"/>
  </w:num>
  <w:num w:numId="29">
    <w:abstractNumId w:val="27"/>
  </w:num>
  <w:num w:numId="30">
    <w:abstractNumId w:val="21"/>
  </w:num>
  <w:num w:numId="31">
    <w:abstractNumId w:val="2"/>
  </w:num>
  <w:num w:numId="32">
    <w:abstractNumId w:val="12"/>
  </w:num>
  <w:num w:numId="33">
    <w:abstractNumId w:val="34"/>
  </w:num>
  <w:num w:numId="34">
    <w:abstractNumId w:val="7"/>
  </w:num>
  <w:num w:numId="35">
    <w:abstractNumId w:val="32"/>
  </w:num>
  <w:num w:numId="36">
    <w:abstractNumId w:val="38"/>
  </w:num>
  <w:num w:numId="37">
    <w:abstractNumId w:val="26"/>
  </w:num>
  <w:num w:numId="38">
    <w:abstractNumId w:val="23"/>
  </w:num>
  <w:num w:numId="39">
    <w:abstractNumId w:val="14"/>
  </w:num>
  <w:num w:numId="40">
    <w:abstractNumId w:val="10"/>
  </w:num>
  <w:num w:numId="41">
    <w:abstractNumId w:val="3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7EA0"/>
    <w:rsid w:val="00002DD1"/>
    <w:rsid w:val="00004C49"/>
    <w:rsid w:val="00007E7C"/>
    <w:rsid w:val="00016630"/>
    <w:rsid w:val="00020B5F"/>
    <w:rsid w:val="00026030"/>
    <w:rsid w:val="00040EC7"/>
    <w:rsid w:val="00044134"/>
    <w:rsid w:val="00046190"/>
    <w:rsid w:val="000618C5"/>
    <w:rsid w:val="00062F8E"/>
    <w:rsid w:val="00064C1F"/>
    <w:rsid w:val="0007467E"/>
    <w:rsid w:val="00076F42"/>
    <w:rsid w:val="00077BAD"/>
    <w:rsid w:val="00085602"/>
    <w:rsid w:val="0008575A"/>
    <w:rsid w:val="000857C0"/>
    <w:rsid w:val="0008709D"/>
    <w:rsid w:val="00090031"/>
    <w:rsid w:val="000A7E07"/>
    <w:rsid w:val="000B5396"/>
    <w:rsid w:val="000B7E49"/>
    <w:rsid w:val="000C00B7"/>
    <w:rsid w:val="000D3CED"/>
    <w:rsid w:val="000D47AC"/>
    <w:rsid w:val="000F0CA6"/>
    <w:rsid w:val="000F703E"/>
    <w:rsid w:val="00102C9C"/>
    <w:rsid w:val="0010365E"/>
    <w:rsid w:val="0010590F"/>
    <w:rsid w:val="00105C46"/>
    <w:rsid w:val="00112E6D"/>
    <w:rsid w:val="001132C4"/>
    <w:rsid w:val="00115DAB"/>
    <w:rsid w:val="00123145"/>
    <w:rsid w:val="001245E1"/>
    <w:rsid w:val="0012472C"/>
    <w:rsid w:val="0012585B"/>
    <w:rsid w:val="00125BE8"/>
    <w:rsid w:val="001307AF"/>
    <w:rsid w:val="00147488"/>
    <w:rsid w:val="0015157A"/>
    <w:rsid w:val="00161915"/>
    <w:rsid w:val="00162601"/>
    <w:rsid w:val="00170E36"/>
    <w:rsid w:val="0017363D"/>
    <w:rsid w:val="00185CBA"/>
    <w:rsid w:val="001866A8"/>
    <w:rsid w:val="00187E2D"/>
    <w:rsid w:val="001D4572"/>
    <w:rsid w:val="001E0D50"/>
    <w:rsid w:val="001E5A1F"/>
    <w:rsid w:val="001E689E"/>
    <w:rsid w:val="00206BA8"/>
    <w:rsid w:val="00214DB9"/>
    <w:rsid w:val="00217636"/>
    <w:rsid w:val="0022015E"/>
    <w:rsid w:val="00232DB0"/>
    <w:rsid w:val="002334BC"/>
    <w:rsid w:val="00234991"/>
    <w:rsid w:val="00240525"/>
    <w:rsid w:val="00243214"/>
    <w:rsid w:val="00253AD9"/>
    <w:rsid w:val="002558FB"/>
    <w:rsid w:val="00261034"/>
    <w:rsid w:val="00266F18"/>
    <w:rsid w:val="0027132E"/>
    <w:rsid w:val="002764BC"/>
    <w:rsid w:val="00276C1C"/>
    <w:rsid w:val="0028448F"/>
    <w:rsid w:val="00293C03"/>
    <w:rsid w:val="00295C4C"/>
    <w:rsid w:val="002A2C85"/>
    <w:rsid w:val="002A5753"/>
    <w:rsid w:val="002A7B4E"/>
    <w:rsid w:val="002B43F3"/>
    <w:rsid w:val="002B6B0E"/>
    <w:rsid w:val="002B6D32"/>
    <w:rsid w:val="002C4613"/>
    <w:rsid w:val="002E0A7F"/>
    <w:rsid w:val="002F266C"/>
    <w:rsid w:val="002F58CF"/>
    <w:rsid w:val="003067CA"/>
    <w:rsid w:val="00307330"/>
    <w:rsid w:val="003113BA"/>
    <w:rsid w:val="00317B27"/>
    <w:rsid w:val="00320B62"/>
    <w:rsid w:val="00331A37"/>
    <w:rsid w:val="0036210D"/>
    <w:rsid w:val="00384AFE"/>
    <w:rsid w:val="00394075"/>
    <w:rsid w:val="003967C1"/>
    <w:rsid w:val="003C2599"/>
    <w:rsid w:val="003C3726"/>
    <w:rsid w:val="003C6D77"/>
    <w:rsid w:val="003D3DE6"/>
    <w:rsid w:val="003D4035"/>
    <w:rsid w:val="003E15D6"/>
    <w:rsid w:val="003E2104"/>
    <w:rsid w:val="003E2ECB"/>
    <w:rsid w:val="003E3750"/>
    <w:rsid w:val="003E7B62"/>
    <w:rsid w:val="00407287"/>
    <w:rsid w:val="0041056A"/>
    <w:rsid w:val="00410899"/>
    <w:rsid w:val="0041523E"/>
    <w:rsid w:val="00423840"/>
    <w:rsid w:val="00423A6D"/>
    <w:rsid w:val="00424224"/>
    <w:rsid w:val="004305DB"/>
    <w:rsid w:val="004327F0"/>
    <w:rsid w:val="00433ABB"/>
    <w:rsid w:val="00452300"/>
    <w:rsid w:val="004600B7"/>
    <w:rsid w:val="00464051"/>
    <w:rsid w:val="00471966"/>
    <w:rsid w:val="00484F43"/>
    <w:rsid w:val="0049198C"/>
    <w:rsid w:val="00495D60"/>
    <w:rsid w:val="00497080"/>
    <w:rsid w:val="004A5DDB"/>
    <w:rsid w:val="004A68BD"/>
    <w:rsid w:val="004B7F4A"/>
    <w:rsid w:val="004C2BEF"/>
    <w:rsid w:val="004C41BD"/>
    <w:rsid w:val="004D1822"/>
    <w:rsid w:val="004E22BF"/>
    <w:rsid w:val="004E2341"/>
    <w:rsid w:val="004E385E"/>
    <w:rsid w:val="004F11F8"/>
    <w:rsid w:val="004F2A5D"/>
    <w:rsid w:val="004F59AA"/>
    <w:rsid w:val="0051237B"/>
    <w:rsid w:val="00513D0F"/>
    <w:rsid w:val="00517CF4"/>
    <w:rsid w:val="00520B30"/>
    <w:rsid w:val="00523C6A"/>
    <w:rsid w:val="00534D29"/>
    <w:rsid w:val="0054350F"/>
    <w:rsid w:val="00547612"/>
    <w:rsid w:val="005504F9"/>
    <w:rsid w:val="0055775C"/>
    <w:rsid w:val="00566EC6"/>
    <w:rsid w:val="00567E44"/>
    <w:rsid w:val="005874F5"/>
    <w:rsid w:val="005930CC"/>
    <w:rsid w:val="005949CB"/>
    <w:rsid w:val="005A1945"/>
    <w:rsid w:val="005B1434"/>
    <w:rsid w:val="005B4F14"/>
    <w:rsid w:val="005C17EA"/>
    <w:rsid w:val="005C430D"/>
    <w:rsid w:val="005C767C"/>
    <w:rsid w:val="005D5614"/>
    <w:rsid w:val="005D6EEF"/>
    <w:rsid w:val="005E4D96"/>
    <w:rsid w:val="005E7353"/>
    <w:rsid w:val="005E7A8B"/>
    <w:rsid w:val="005F6C83"/>
    <w:rsid w:val="00601528"/>
    <w:rsid w:val="00635FFD"/>
    <w:rsid w:val="00642D0E"/>
    <w:rsid w:val="006527FC"/>
    <w:rsid w:val="00663645"/>
    <w:rsid w:val="0066401C"/>
    <w:rsid w:val="00673553"/>
    <w:rsid w:val="006777EB"/>
    <w:rsid w:val="00692EEE"/>
    <w:rsid w:val="006A1902"/>
    <w:rsid w:val="006B183E"/>
    <w:rsid w:val="006B6B4C"/>
    <w:rsid w:val="006D5215"/>
    <w:rsid w:val="006F0E68"/>
    <w:rsid w:val="006F3845"/>
    <w:rsid w:val="0070451F"/>
    <w:rsid w:val="007107E9"/>
    <w:rsid w:val="00711875"/>
    <w:rsid w:val="00717643"/>
    <w:rsid w:val="007266F6"/>
    <w:rsid w:val="00733003"/>
    <w:rsid w:val="00746DFB"/>
    <w:rsid w:val="00747BC0"/>
    <w:rsid w:val="00750E14"/>
    <w:rsid w:val="007524CD"/>
    <w:rsid w:val="0075262B"/>
    <w:rsid w:val="00756831"/>
    <w:rsid w:val="00757F3E"/>
    <w:rsid w:val="007614ED"/>
    <w:rsid w:val="00764672"/>
    <w:rsid w:val="0077144C"/>
    <w:rsid w:val="007758B2"/>
    <w:rsid w:val="007A034D"/>
    <w:rsid w:val="007A3D32"/>
    <w:rsid w:val="007A6AF2"/>
    <w:rsid w:val="007C27CA"/>
    <w:rsid w:val="007C55C6"/>
    <w:rsid w:val="007D18D8"/>
    <w:rsid w:val="007D52FB"/>
    <w:rsid w:val="007E24F7"/>
    <w:rsid w:val="007E2DAD"/>
    <w:rsid w:val="00800A7F"/>
    <w:rsid w:val="00801320"/>
    <w:rsid w:val="00803A24"/>
    <w:rsid w:val="00804E59"/>
    <w:rsid w:val="0080624C"/>
    <w:rsid w:val="008065AB"/>
    <w:rsid w:val="00806A88"/>
    <w:rsid w:val="008103A4"/>
    <w:rsid w:val="0081421E"/>
    <w:rsid w:val="008218FB"/>
    <w:rsid w:val="0083111B"/>
    <w:rsid w:val="00836763"/>
    <w:rsid w:val="00846C5D"/>
    <w:rsid w:val="0085179F"/>
    <w:rsid w:val="008673B5"/>
    <w:rsid w:val="008809F9"/>
    <w:rsid w:val="00881CFE"/>
    <w:rsid w:val="0088558D"/>
    <w:rsid w:val="008976A6"/>
    <w:rsid w:val="008A7E47"/>
    <w:rsid w:val="008B0166"/>
    <w:rsid w:val="008B1193"/>
    <w:rsid w:val="008B1D92"/>
    <w:rsid w:val="008C667D"/>
    <w:rsid w:val="008D50E3"/>
    <w:rsid w:val="008E01D9"/>
    <w:rsid w:val="008E0D37"/>
    <w:rsid w:val="008E60A2"/>
    <w:rsid w:val="008F11F8"/>
    <w:rsid w:val="008F59D9"/>
    <w:rsid w:val="0090699D"/>
    <w:rsid w:val="009141FF"/>
    <w:rsid w:val="009154B6"/>
    <w:rsid w:val="00924857"/>
    <w:rsid w:val="00936A99"/>
    <w:rsid w:val="00946DCE"/>
    <w:rsid w:val="00947175"/>
    <w:rsid w:val="00952C1F"/>
    <w:rsid w:val="009561EA"/>
    <w:rsid w:val="0096063E"/>
    <w:rsid w:val="00962B11"/>
    <w:rsid w:val="00963698"/>
    <w:rsid w:val="00967249"/>
    <w:rsid w:val="00970A55"/>
    <w:rsid w:val="0097124B"/>
    <w:rsid w:val="00975C60"/>
    <w:rsid w:val="0098058C"/>
    <w:rsid w:val="00985729"/>
    <w:rsid w:val="009A4369"/>
    <w:rsid w:val="009A585B"/>
    <w:rsid w:val="009C0259"/>
    <w:rsid w:val="009C63A0"/>
    <w:rsid w:val="009C711A"/>
    <w:rsid w:val="009D2A37"/>
    <w:rsid w:val="009D3C06"/>
    <w:rsid w:val="009E1578"/>
    <w:rsid w:val="009F2BBD"/>
    <w:rsid w:val="00A009A3"/>
    <w:rsid w:val="00A0656B"/>
    <w:rsid w:val="00A07F10"/>
    <w:rsid w:val="00A15313"/>
    <w:rsid w:val="00A155E1"/>
    <w:rsid w:val="00A30947"/>
    <w:rsid w:val="00A44C05"/>
    <w:rsid w:val="00A45128"/>
    <w:rsid w:val="00A6146F"/>
    <w:rsid w:val="00A7115F"/>
    <w:rsid w:val="00A82374"/>
    <w:rsid w:val="00A83182"/>
    <w:rsid w:val="00A866CE"/>
    <w:rsid w:val="00A870DF"/>
    <w:rsid w:val="00A91B9A"/>
    <w:rsid w:val="00AA2D2A"/>
    <w:rsid w:val="00AA3F74"/>
    <w:rsid w:val="00AB2C6B"/>
    <w:rsid w:val="00AB371C"/>
    <w:rsid w:val="00AB5F6B"/>
    <w:rsid w:val="00AC5F99"/>
    <w:rsid w:val="00AD6531"/>
    <w:rsid w:val="00AE3447"/>
    <w:rsid w:val="00AF1CEA"/>
    <w:rsid w:val="00B067A7"/>
    <w:rsid w:val="00B119A3"/>
    <w:rsid w:val="00B24B83"/>
    <w:rsid w:val="00B25978"/>
    <w:rsid w:val="00B25EC4"/>
    <w:rsid w:val="00B34833"/>
    <w:rsid w:val="00B369D3"/>
    <w:rsid w:val="00B522D4"/>
    <w:rsid w:val="00B5500E"/>
    <w:rsid w:val="00B55F46"/>
    <w:rsid w:val="00B631FB"/>
    <w:rsid w:val="00B70466"/>
    <w:rsid w:val="00B85655"/>
    <w:rsid w:val="00B97C11"/>
    <w:rsid w:val="00BA7314"/>
    <w:rsid w:val="00BB0DBF"/>
    <w:rsid w:val="00BB20A0"/>
    <w:rsid w:val="00BC0BCE"/>
    <w:rsid w:val="00BC7E56"/>
    <w:rsid w:val="00BD4B6C"/>
    <w:rsid w:val="00BE06C3"/>
    <w:rsid w:val="00BE0C7F"/>
    <w:rsid w:val="00BE1F37"/>
    <w:rsid w:val="00C0090D"/>
    <w:rsid w:val="00C05871"/>
    <w:rsid w:val="00C11490"/>
    <w:rsid w:val="00C2527C"/>
    <w:rsid w:val="00C26B23"/>
    <w:rsid w:val="00C26E0A"/>
    <w:rsid w:val="00C31F13"/>
    <w:rsid w:val="00C37C09"/>
    <w:rsid w:val="00C43FBD"/>
    <w:rsid w:val="00C468D0"/>
    <w:rsid w:val="00C56BDF"/>
    <w:rsid w:val="00C6040B"/>
    <w:rsid w:val="00C618EA"/>
    <w:rsid w:val="00C64E71"/>
    <w:rsid w:val="00C67D71"/>
    <w:rsid w:val="00C71847"/>
    <w:rsid w:val="00C9017F"/>
    <w:rsid w:val="00CA619A"/>
    <w:rsid w:val="00CB5C22"/>
    <w:rsid w:val="00CB669C"/>
    <w:rsid w:val="00CC2C32"/>
    <w:rsid w:val="00CC738C"/>
    <w:rsid w:val="00CE104C"/>
    <w:rsid w:val="00CE3444"/>
    <w:rsid w:val="00CE53D1"/>
    <w:rsid w:val="00CF2944"/>
    <w:rsid w:val="00CF42D1"/>
    <w:rsid w:val="00CF5FBA"/>
    <w:rsid w:val="00CF7702"/>
    <w:rsid w:val="00D11AA9"/>
    <w:rsid w:val="00D1662D"/>
    <w:rsid w:val="00D22154"/>
    <w:rsid w:val="00D305C4"/>
    <w:rsid w:val="00D3489B"/>
    <w:rsid w:val="00D36E65"/>
    <w:rsid w:val="00D42201"/>
    <w:rsid w:val="00D44A59"/>
    <w:rsid w:val="00D45647"/>
    <w:rsid w:val="00D539E6"/>
    <w:rsid w:val="00D545A9"/>
    <w:rsid w:val="00D556F5"/>
    <w:rsid w:val="00D573A3"/>
    <w:rsid w:val="00D641E1"/>
    <w:rsid w:val="00D81226"/>
    <w:rsid w:val="00D85968"/>
    <w:rsid w:val="00D95BFC"/>
    <w:rsid w:val="00DB2BD8"/>
    <w:rsid w:val="00DB3A8D"/>
    <w:rsid w:val="00DD3590"/>
    <w:rsid w:val="00DD4794"/>
    <w:rsid w:val="00DD7BF5"/>
    <w:rsid w:val="00DE0736"/>
    <w:rsid w:val="00DF5B89"/>
    <w:rsid w:val="00E05D91"/>
    <w:rsid w:val="00E15310"/>
    <w:rsid w:val="00E212C7"/>
    <w:rsid w:val="00E23CB7"/>
    <w:rsid w:val="00E25041"/>
    <w:rsid w:val="00E26EEE"/>
    <w:rsid w:val="00E27790"/>
    <w:rsid w:val="00E3271A"/>
    <w:rsid w:val="00E424CB"/>
    <w:rsid w:val="00E71DC6"/>
    <w:rsid w:val="00E7493A"/>
    <w:rsid w:val="00E972E8"/>
    <w:rsid w:val="00EA2428"/>
    <w:rsid w:val="00EA6194"/>
    <w:rsid w:val="00EA6C4A"/>
    <w:rsid w:val="00EB0C68"/>
    <w:rsid w:val="00EB4AC6"/>
    <w:rsid w:val="00EC0E91"/>
    <w:rsid w:val="00EE4E08"/>
    <w:rsid w:val="00EF1F5D"/>
    <w:rsid w:val="00EF356B"/>
    <w:rsid w:val="00F00B4E"/>
    <w:rsid w:val="00F025BD"/>
    <w:rsid w:val="00F07B06"/>
    <w:rsid w:val="00F114E9"/>
    <w:rsid w:val="00F11BF7"/>
    <w:rsid w:val="00F15C76"/>
    <w:rsid w:val="00F1750A"/>
    <w:rsid w:val="00F20095"/>
    <w:rsid w:val="00F21DFA"/>
    <w:rsid w:val="00F30E92"/>
    <w:rsid w:val="00F35371"/>
    <w:rsid w:val="00F36504"/>
    <w:rsid w:val="00F443A3"/>
    <w:rsid w:val="00F476B3"/>
    <w:rsid w:val="00F530C3"/>
    <w:rsid w:val="00F5745A"/>
    <w:rsid w:val="00F65A2C"/>
    <w:rsid w:val="00F6725B"/>
    <w:rsid w:val="00F751A1"/>
    <w:rsid w:val="00F77EA0"/>
    <w:rsid w:val="00F82C0A"/>
    <w:rsid w:val="00F931E0"/>
    <w:rsid w:val="00F97FC7"/>
    <w:rsid w:val="00FA0E69"/>
    <w:rsid w:val="00FA0FEE"/>
    <w:rsid w:val="00FA304A"/>
    <w:rsid w:val="00FA5AC6"/>
    <w:rsid w:val="00FB0B02"/>
    <w:rsid w:val="00FB1507"/>
    <w:rsid w:val="00FB1B3E"/>
    <w:rsid w:val="00FB34D5"/>
    <w:rsid w:val="00FC42F6"/>
    <w:rsid w:val="00FC4BC7"/>
    <w:rsid w:val="00FC5034"/>
    <w:rsid w:val="00FC60E5"/>
    <w:rsid w:val="00FC630A"/>
    <w:rsid w:val="00FE1452"/>
    <w:rsid w:val="00FE4591"/>
    <w:rsid w:val="00FF0D71"/>
    <w:rsid w:val="00FF3D82"/>
    <w:rsid w:val="00FF3DA1"/>
    <w:rsid w:val="00FF5332"/>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BF69B"/>
  <w15:docId w15:val="{AD6EFFFD-DA93-4A27-B261-F9EAA4BA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F77EA0"/>
    <w:pPr>
      <w:suppressAutoHyphens/>
      <w:spacing w:after="200" w:line="276" w:lineRule="auto"/>
    </w:pPr>
    <w:rPr>
      <w:rFonts w:cs="Calibri"/>
      <w:sz w:val="22"/>
      <w:szCs w:val="22"/>
      <w:lang w:eastAsia="ar-SA"/>
    </w:rPr>
  </w:style>
  <w:style w:type="paragraph" w:styleId="Nagwek3">
    <w:name w:val="heading 3"/>
    <w:basedOn w:val="Normalny"/>
    <w:next w:val="Normalny"/>
    <w:link w:val="Nagwek3Znak"/>
    <w:uiPriority w:val="9"/>
    <w:unhideWhenUsed/>
    <w:qFormat/>
    <w:rsid w:val="00BD4B6C"/>
    <w:pPr>
      <w:keepNext/>
      <w:keepLines/>
      <w:suppressAutoHyphens w:val="0"/>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7EA0"/>
    <w:pPr>
      <w:ind w:left="720"/>
    </w:pPr>
  </w:style>
  <w:style w:type="paragraph" w:styleId="Nagwek">
    <w:name w:val="header"/>
    <w:basedOn w:val="Normalny"/>
    <w:link w:val="NagwekZnak"/>
    <w:unhideWhenUsed/>
    <w:rsid w:val="00243214"/>
    <w:pPr>
      <w:tabs>
        <w:tab w:val="center" w:pos="4536"/>
        <w:tab w:val="right" w:pos="9072"/>
      </w:tabs>
    </w:pPr>
  </w:style>
  <w:style w:type="character" w:customStyle="1" w:styleId="NagwekZnak">
    <w:name w:val="Nagłówek Znak"/>
    <w:basedOn w:val="Domylnaczcionkaakapitu"/>
    <w:link w:val="Nagwek"/>
    <w:rsid w:val="00243214"/>
    <w:rPr>
      <w:rFonts w:cs="Calibri"/>
      <w:sz w:val="22"/>
      <w:szCs w:val="22"/>
      <w:lang w:eastAsia="ar-SA"/>
    </w:rPr>
  </w:style>
  <w:style w:type="paragraph" w:styleId="Stopka">
    <w:name w:val="footer"/>
    <w:basedOn w:val="Normalny"/>
    <w:link w:val="StopkaZnak"/>
    <w:uiPriority w:val="99"/>
    <w:unhideWhenUsed/>
    <w:rsid w:val="00243214"/>
    <w:pPr>
      <w:tabs>
        <w:tab w:val="center" w:pos="4536"/>
        <w:tab w:val="right" w:pos="9072"/>
      </w:tabs>
    </w:pPr>
  </w:style>
  <w:style w:type="character" w:customStyle="1" w:styleId="StopkaZnak">
    <w:name w:val="Stopka Znak"/>
    <w:basedOn w:val="Domylnaczcionkaakapitu"/>
    <w:link w:val="Stopka"/>
    <w:uiPriority w:val="99"/>
    <w:rsid w:val="00243214"/>
    <w:rPr>
      <w:rFonts w:cs="Calibri"/>
      <w:sz w:val="22"/>
      <w:szCs w:val="22"/>
      <w:lang w:eastAsia="ar-SA"/>
    </w:rPr>
  </w:style>
  <w:style w:type="paragraph" w:styleId="Tekstdymka">
    <w:name w:val="Balloon Text"/>
    <w:basedOn w:val="Normalny"/>
    <w:link w:val="TekstdymkaZnak"/>
    <w:uiPriority w:val="99"/>
    <w:semiHidden/>
    <w:unhideWhenUsed/>
    <w:rsid w:val="002432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3214"/>
    <w:rPr>
      <w:rFonts w:ascii="Tahoma" w:hAnsi="Tahoma" w:cs="Tahoma"/>
      <w:sz w:val="16"/>
      <w:szCs w:val="16"/>
      <w:lang w:eastAsia="ar-SA"/>
    </w:rPr>
  </w:style>
  <w:style w:type="paragraph" w:customStyle="1" w:styleId="Tekstpodstawowywcity31">
    <w:name w:val="Tekst podstawowy wcięty 31"/>
    <w:basedOn w:val="Normalny"/>
    <w:qFormat/>
    <w:rsid w:val="00102C9C"/>
    <w:pPr>
      <w:widowControl w:val="0"/>
      <w:spacing w:after="0" w:line="240" w:lineRule="auto"/>
      <w:ind w:left="426" w:hanging="426"/>
      <w:jc w:val="both"/>
    </w:pPr>
    <w:rPr>
      <w:rFonts w:ascii="Times New Roman" w:eastAsia="Times New Roman" w:hAnsi="Times New Roman" w:cs="Times New Roman"/>
      <w:color w:val="FF00FF"/>
      <w:sz w:val="24"/>
      <w:szCs w:val="24"/>
      <w:lang w:eastAsia="pl-PL"/>
    </w:rPr>
  </w:style>
  <w:style w:type="character" w:styleId="Hipercze">
    <w:name w:val="Hyperlink"/>
    <w:basedOn w:val="Domylnaczcionkaakapitu"/>
    <w:uiPriority w:val="99"/>
    <w:unhideWhenUsed/>
    <w:rsid w:val="001E689E"/>
    <w:rPr>
      <w:color w:val="0000FF" w:themeColor="hyperlink"/>
      <w:u w:val="single"/>
    </w:rPr>
  </w:style>
  <w:style w:type="table" w:styleId="Tabela-Siatka">
    <w:name w:val="Table Grid"/>
    <w:basedOn w:val="Standardowy"/>
    <w:uiPriority w:val="59"/>
    <w:rsid w:val="00DB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BD4B6C"/>
    <w:rPr>
      <w:rFonts w:asciiTheme="majorHAnsi" w:eastAsiaTheme="majorEastAsia" w:hAnsiTheme="majorHAnsi" w:cstheme="majorBidi"/>
      <w:color w:val="243F60" w:themeColor="accent1" w:themeShade="7F"/>
      <w:sz w:val="24"/>
      <w:szCs w:val="24"/>
      <w:lang w:eastAsia="en-US"/>
    </w:rPr>
  </w:style>
  <w:style w:type="paragraph" w:styleId="Tekstkomentarza">
    <w:name w:val="annotation text"/>
    <w:basedOn w:val="Normalny"/>
    <w:link w:val="TekstkomentarzaZnak"/>
    <w:unhideWhenUsed/>
    <w:rsid w:val="00BD4B6C"/>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rsid w:val="00BD4B6C"/>
    <w:rPr>
      <w:rFonts w:asciiTheme="minorHAnsi" w:eastAsiaTheme="minorHAnsi" w:hAnsiTheme="minorHAnsi" w:cstheme="minorBidi"/>
      <w:lang w:eastAsia="en-US"/>
    </w:rPr>
  </w:style>
  <w:style w:type="character" w:styleId="Pogrubienie">
    <w:name w:val="Strong"/>
    <w:basedOn w:val="Domylnaczcionkaakapitu"/>
    <w:uiPriority w:val="22"/>
    <w:qFormat/>
    <w:rsid w:val="00BD4B6C"/>
    <w:rPr>
      <w:b/>
      <w:bCs/>
    </w:rPr>
  </w:style>
  <w:style w:type="paragraph" w:customStyle="1" w:styleId="Akapitzlist1">
    <w:name w:val="Akapit z listą1"/>
    <w:basedOn w:val="Normalny"/>
    <w:rsid w:val="00BD4B6C"/>
    <w:pPr>
      <w:suppressAutoHyphens w:val="0"/>
      <w:spacing w:after="0" w:line="240" w:lineRule="auto"/>
      <w:ind w:left="720"/>
      <w:contextualSpacing/>
    </w:pPr>
    <w:rPr>
      <w:rFonts w:ascii="Times New Roman" w:hAnsi="Times New Roman" w:cs="Times New Roman"/>
      <w:sz w:val="24"/>
      <w:szCs w:val="24"/>
      <w:lang w:val="en-GB" w:eastAsia="en-GB"/>
    </w:rPr>
  </w:style>
  <w:style w:type="paragraph" w:styleId="NormalnyWeb">
    <w:name w:val="Normal (Web)"/>
    <w:basedOn w:val="Normalny"/>
    <w:uiPriority w:val="99"/>
    <w:semiHidden/>
    <w:unhideWhenUsed/>
    <w:rsid w:val="00BD4B6C"/>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1241">
      <w:bodyDiv w:val="1"/>
      <w:marLeft w:val="0"/>
      <w:marRight w:val="0"/>
      <w:marTop w:val="0"/>
      <w:marBottom w:val="0"/>
      <w:divBdr>
        <w:top w:val="none" w:sz="0" w:space="0" w:color="auto"/>
        <w:left w:val="none" w:sz="0" w:space="0" w:color="auto"/>
        <w:bottom w:val="none" w:sz="0" w:space="0" w:color="auto"/>
        <w:right w:val="none" w:sz="0" w:space="0" w:color="auto"/>
      </w:divBdr>
    </w:div>
    <w:div w:id="488248278">
      <w:bodyDiv w:val="1"/>
      <w:marLeft w:val="0"/>
      <w:marRight w:val="0"/>
      <w:marTop w:val="0"/>
      <w:marBottom w:val="0"/>
      <w:divBdr>
        <w:top w:val="none" w:sz="0" w:space="0" w:color="auto"/>
        <w:left w:val="none" w:sz="0" w:space="0" w:color="auto"/>
        <w:bottom w:val="none" w:sz="0" w:space="0" w:color="auto"/>
        <w:right w:val="none" w:sz="0" w:space="0" w:color="auto"/>
      </w:divBdr>
    </w:div>
    <w:div w:id="6340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BD45-48CA-D24D-8F17-99F5AB7D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3665</Words>
  <Characters>21995</Characters>
  <Application>Microsoft Macintosh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Jabłońska</dc:creator>
  <cp:lastModifiedBy>Jakub Kosk</cp:lastModifiedBy>
  <cp:revision>5</cp:revision>
  <cp:lastPrinted>2015-11-05T12:16:00Z</cp:lastPrinted>
  <dcterms:created xsi:type="dcterms:W3CDTF">2017-11-07T19:01:00Z</dcterms:created>
  <dcterms:modified xsi:type="dcterms:W3CDTF">2017-11-07T19:57:00Z</dcterms:modified>
</cp:coreProperties>
</file>