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  <w:r w:rsidR="00C42ADC">
        <w:rPr>
          <w:rFonts w:asciiTheme="minorHAnsi" w:hAnsiTheme="minorHAnsi" w:cstheme="minorHAnsi"/>
          <w:b/>
          <w:sz w:val="24"/>
          <w:szCs w:val="24"/>
        </w:rPr>
        <w:t xml:space="preserve"> – SZACOWANIE WARTOŚCI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EE72E7" w:rsidRPr="00ED7FF4" w:rsidRDefault="00DB3A8D" w:rsidP="00E3755C">
      <w:pPr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>w postępowaniu na</w:t>
      </w:r>
      <w:r w:rsidR="00AD08C4">
        <w:rPr>
          <w:rFonts w:asciiTheme="minorHAnsi" w:hAnsiTheme="minorHAnsi" w:cs="Arial"/>
          <w:b/>
          <w:color w:val="000000"/>
          <w:sz w:val="20"/>
          <w:szCs w:val="20"/>
        </w:rPr>
        <w:t xml:space="preserve"> udostępnienie narzędzia do wysyłki newslettera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AD08C4" w:rsidRDefault="00AD08C4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strony internetowej proponowanego narzędzia: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5504F9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DB3A8D" w:rsidRDefault="007067BD" w:rsidP="00AB637A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Udostępnienie narzędzia do wysyłki newslettera</w:t>
            </w:r>
            <w:r w:rsidR="00AB637A">
              <w:rPr>
                <w:rFonts w:asciiTheme="minorHAnsi" w:hAnsiTheme="minorHAnsi" w:cs="Arial"/>
                <w:color w:val="000000"/>
              </w:rPr>
              <w:t xml:space="preserve"> z bazą do 10 000 odbiorców</w:t>
            </w:r>
          </w:p>
        </w:tc>
        <w:tc>
          <w:tcPr>
            <w:tcW w:w="2725" w:type="dxa"/>
            <w:vAlign w:val="center"/>
          </w:tcPr>
          <w:p w:rsid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EE72E7" w:rsidRPr="00DB3A8D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E3755C" w:rsidP="00E3755C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Data i p</w:t>
            </w:r>
            <w:r w:rsidR="0022015E"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10" w:rsidRDefault="00546B10" w:rsidP="00243214">
      <w:pPr>
        <w:spacing w:after="0" w:line="240" w:lineRule="auto"/>
      </w:pPr>
      <w:r>
        <w:separator/>
      </w:r>
    </w:p>
  </w:endnote>
  <w:endnote w:type="continuationSeparator" w:id="0">
    <w:p w:rsidR="00546B10" w:rsidRDefault="00546B1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856B0">
      <w:rPr>
        <w:rFonts w:ascii="Times New Roman" w:hAnsi="Times New Roman" w:cs="Times New Roman"/>
        <w:b/>
        <w:noProof/>
        <w:sz w:val="16"/>
        <w:szCs w:val="16"/>
      </w:rPr>
      <w:t>1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10" w:rsidRDefault="00546B10" w:rsidP="00243214">
      <w:pPr>
        <w:spacing w:after="0" w:line="240" w:lineRule="auto"/>
      </w:pPr>
      <w:r>
        <w:separator/>
      </w:r>
    </w:p>
  </w:footnote>
  <w:footnote w:type="continuationSeparator" w:id="0">
    <w:p w:rsidR="00546B10" w:rsidRDefault="00546B1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856B0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drawing>
        <wp:inline distT="0" distB="0" distL="0" distR="0">
          <wp:extent cx="5753100" cy="542925"/>
          <wp:effectExtent l="0" t="0" r="0" b="0"/>
          <wp:docPr id="1" name="Obraz 1" descr="4a8557aeb6e0f1d1abe83e8a398ab9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6B10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56B0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7C8F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637A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2527C"/>
    <w:rsid w:val="00C26B23"/>
    <w:rsid w:val="00C26E0A"/>
    <w:rsid w:val="00C31F13"/>
    <w:rsid w:val="00C37C09"/>
    <w:rsid w:val="00C42ADC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3755C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4C6D"/>
  <w15:docId w15:val="{80B0377A-2A45-4240-9B1C-CFA14530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4AB2F-0D66-47D0-B174-1909742B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13</cp:revision>
  <cp:lastPrinted>2015-11-05T12:16:00Z</cp:lastPrinted>
  <dcterms:created xsi:type="dcterms:W3CDTF">2016-02-12T11:05:00Z</dcterms:created>
  <dcterms:modified xsi:type="dcterms:W3CDTF">2018-05-21T09:52:00Z</dcterms:modified>
</cp:coreProperties>
</file>